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4B2" w:rsidRDefault="00E714B2">
      <w:pPr>
        <w:pStyle w:val="ConsPlusTitle"/>
        <w:jc w:val="center"/>
        <w:outlineLvl w:val="0"/>
      </w:pPr>
      <w:bookmarkStart w:id="0" w:name="_GoBack"/>
      <w:bookmarkEnd w:id="0"/>
      <w:r>
        <w:t>АДМИНИСТРАЦИЯ ТОМСКОЙ ОБЛАСТИ</w:t>
      </w:r>
    </w:p>
    <w:p w:rsidR="00E714B2" w:rsidRDefault="00E714B2">
      <w:pPr>
        <w:pStyle w:val="ConsPlusTitle"/>
        <w:jc w:val="center"/>
      </w:pPr>
    </w:p>
    <w:p w:rsidR="00E714B2" w:rsidRDefault="00E714B2">
      <w:pPr>
        <w:pStyle w:val="ConsPlusTitle"/>
        <w:jc w:val="center"/>
      </w:pPr>
      <w:r>
        <w:t>ПОСТАНОВЛЕНИЕ</w:t>
      </w:r>
    </w:p>
    <w:p w:rsidR="00E714B2" w:rsidRDefault="00E714B2">
      <w:pPr>
        <w:pStyle w:val="ConsPlusTitle"/>
        <w:jc w:val="center"/>
      </w:pPr>
      <w:r>
        <w:t>от 2 июня 2020 г. N 260а</w:t>
      </w:r>
    </w:p>
    <w:p w:rsidR="00E714B2" w:rsidRDefault="00E714B2">
      <w:pPr>
        <w:pStyle w:val="ConsPlusTitle"/>
        <w:jc w:val="both"/>
      </w:pPr>
    </w:p>
    <w:p w:rsidR="00E714B2" w:rsidRDefault="00E714B2">
      <w:pPr>
        <w:pStyle w:val="ConsPlusTitle"/>
        <w:jc w:val="center"/>
      </w:pPr>
      <w:r>
        <w:t>ОБ УТВЕРЖДЕНИИ ПОРЯДКА ПРЕДОСТАВЛЕНИЯ СУБСИДИЙ В ЦЕЛЯХ</w:t>
      </w:r>
    </w:p>
    <w:p w:rsidR="00E714B2" w:rsidRDefault="00E714B2">
      <w:pPr>
        <w:pStyle w:val="ConsPlusTitle"/>
        <w:jc w:val="center"/>
      </w:pPr>
      <w:r>
        <w:t>ВОЗМЕЩЕНИЯ ЧАСТИ ЗАТРАТ В СВЯЗИ С ПРОИЗВОДСТВОМ</w:t>
      </w:r>
    </w:p>
    <w:p w:rsidR="00E714B2" w:rsidRDefault="00E714B2">
      <w:pPr>
        <w:pStyle w:val="ConsPlusTitle"/>
        <w:jc w:val="center"/>
      </w:pPr>
      <w:r>
        <w:t>(РЕАЛИЗАЦИЕЙ) ТОВАРОВ, ВЫПОЛНЕНИЕМ РАБОТ, ОКАЗАНИЕМ</w:t>
      </w:r>
    </w:p>
    <w:p w:rsidR="00E714B2" w:rsidRDefault="00E714B2">
      <w:pPr>
        <w:pStyle w:val="ConsPlusTitle"/>
        <w:jc w:val="center"/>
      </w:pPr>
      <w:r>
        <w:t>УСЛУГ В РАМКАХ РЕАЛИЗАЦИИ ИНВЕСТИЦИОННЫХ ПРОЕКТОВ</w:t>
      </w:r>
    </w:p>
    <w:p w:rsidR="00E714B2" w:rsidRDefault="00E714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4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B2" w:rsidRDefault="00E714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B2" w:rsidRDefault="00E714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B2" w:rsidRDefault="00E714B2">
            <w:pPr>
              <w:pStyle w:val="ConsPlusNormal"/>
              <w:jc w:val="center"/>
            </w:pPr>
            <w:r>
              <w:rPr>
                <w:color w:val="392C69"/>
              </w:rPr>
              <w:t>Список изменяющих документов</w:t>
            </w:r>
          </w:p>
          <w:p w:rsidR="00E714B2" w:rsidRDefault="00E714B2">
            <w:pPr>
              <w:pStyle w:val="ConsPlusNormal"/>
              <w:jc w:val="center"/>
            </w:pPr>
            <w:r>
              <w:rPr>
                <w:color w:val="392C69"/>
              </w:rPr>
              <w:t>(в ред. постановлений Администрации Томской области</w:t>
            </w:r>
          </w:p>
          <w:p w:rsidR="00E714B2" w:rsidRDefault="00E714B2">
            <w:pPr>
              <w:pStyle w:val="ConsPlusNormal"/>
              <w:jc w:val="center"/>
            </w:pPr>
            <w:r>
              <w:rPr>
                <w:color w:val="392C69"/>
              </w:rPr>
              <w:t xml:space="preserve">от 29.06.2021 </w:t>
            </w:r>
            <w:hyperlink r:id="rId4">
              <w:r>
                <w:rPr>
                  <w:color w:val="0000FF"/>
                </w:rPr>
                <w:t>N 271а</w:t>
              </w:r>
            </w:hyperlink>
            <w:r>
              <w:rPr>
                <w:color w:val="392C69"/>
              </w:rPr>
              <w:t xml:space="preserve">, от 01.09.2021 </w:t>
            </w:r>
            <w:hyperlink r:id="rId5">
              <w:r>
                <w:rPr>
                  <w:color w:val="0000FF"/>
                </w:rPr>
                <w:t>N 363а</w:t>
              </w:r>
            </w:hyperlink>
            <w:r>
              <w:rPr>
                <w:color w:val="392C69"/>
              </w:rPr>
              <w:t xml:space="preserve">, от 31.03.2022 </w:t>
            </w:r>
            <w:hyperlink r:id="rId6">
              <w:r>
                <w:rPr>
                  <w:color w:val="0000FF"/>
                </w:rPr>
                <w:t>N 126а</w:t>
              </w:r>
            </w:hyperlink>
            <w:r>
              <w:rPr>
                <w:color w:val="392C69"/>
              </w:rPr>
              <w:t>,</w:t>
            </w:r>
          </w:p>
          <w:p w:rsidR="00E714B2" w:rsidRDefault="00E714B2">
            <w:pPr>
              <w:pStyle w:val="ConsPlusNormal"/>
              <w:jc w:val="center"/>
            </w:pPr>
            <w:r>
              <w:rPr>
                <w:color w:val="392C69"/>
              </w:rPr>
              <w:t xml:space="preserve">от 27.05.2022 </w:t>
            </w:r>
            <w:hyperlink r:id="rId7">
              <w:r>
                <w:rPr>
                  <w:color w:val="0000FF"/>
                </w:rPr>
                <w:t>N 225а</w:t>
              </w:r>
            </w:hyperlink>
            <w:r>
              <w:rPr>
                <w:color w:val="392C69"/>
              </w:rPr>
              <w:t xml:space="preserve">, от 20.07.2022 </w:t>
            </w:r>
            <w:hyperlink r:id="rId8">
              <w:r>
                <w:rPr>
                  <w:color w:val="0000FF"/>
                </w:rPr>
                <w:t>N 330а</w:t>
              </w:r>
            </w:hyperlink>
            <w:r>
              <w:rPr>
                <w:color w:val="392C69"/>
              </w:rPr>
              <w:t xml:space="preserve">, от 03.11.2022 </w:t>
            </w:r>
            <w:hyperlink r:id="rId9">
              <w:r>
                <w:rPr>
                  <w:color w:val="0000FF"/>
                </w:rPr>
                <w:t>N 490а</w:t>
              </w:r>
            </w:hyperlink>
            <w:r>
              <w:rPr>
                <w:color w:val="392C69"/>
              </w:rPr>
              <w:t>,</w:t>
            </w:r>
          </w:p>
          <w:p w:rsidR="00E714B2" w:rsidRDefault="00E714B2">
            <w:pPr>
              <w:pStyle w:val="ConsPlusNormal"/>
              <w:jc w:val="center"/>
            </w:pPr>
            <w:r>
              <w:rPr>
                <w:color w:val="392C69"/>
              </w:rPr>
              <w:t xml:space="preserve">от 01.02.2023 </w:t>
            </w:r>
            <w:hyperlink r:id="rId10">
              <w:r>
                <w:rPr>
                  <w:color w:val="0000FF"/>
                </w:rPr>
                <w:t>N 32а</w:t>
              </w:r>
            </w:hyperlink>
            <w:r>
              <w:rPr>
                <w:color w:val="392C69"/>
              </w:rPr>
              <w:t xml:space="preserve">, от 05.07.2023 </w:t>
            </w:r>
            <w:hyperlink r:id="rId11">
              <w:r>
                <w:rPr>
                  <w:color w:val="0000FF"/>
                </w:rPr>
                <w:t>N 302а</w:t>
              </w:r>
            </w:hyperlink>
            <w:r>
              <w:rPr>
                <w:color w:val="392C69"/>
              </w:rPr>
              <w:t xml:space="preserve">, от 24.12.2025 </w:t>
            </w:r>
            <w:hyperlink r:id="rId12">
              <w:r>
                <w:rPr>
                  <w:color w:val="0000FF"/>
                </w:rPr>
                <w:t>N 593а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4B2" w:rsidRDefault="00E714B2">
            <w:pPr>
              <w:pStyle w:val="ConsPlusNormal"/>
            </w:pPr>
          </w:p>
        </w:tc>
      </w:tr>
    </w:tbl>
    <w:p w:rsidR="00E714B2" w:rsidRDefault="00E714B2">
      <w:pPr>
        <w:pStyle w:val="ConsPlusNormal"/>
        <w:jc w:val="both"/>
      </w:pPr>
    </w:p>
    <w:p w:rsidR="00E714B2" w:rsidRDefault="00E714B2">
      <w:pPr>
        <w:pStyle w:val="ConsPlusNormal"/>
        <w:ind w:firstLine="540"/>
        <w:jc w:val="both"/>
      </w:pPr>
      <w:r>
        <w:t xml:space="preserve">В соответствии со </w:t>
      </w:r>
      <w:hyperlink r:id="rId13">
        <w:r>
          <w:rPr>
            <w:color w:val="0000FF"/>
          </w:rPr>
          <w:t>статьей 78</w:t>
        </w:r>
      </w:hyperlink>
      <w:r>
        <w:t xml:space="preserve"> Бюджетного кодекса Российской Федерации, </w:t>
      </w:r>
      <w:hyperlink r:id="rId14">
        <w:r>
          <w:rPr>
            <w:color w:val="0000FF"/>
          </w:rPr>
          <w:t>Законом</w:t>
        </w:r>
      </w:hyperlink>
      <w:r>
        <w:t xml:space="preserve"> Томской области от 27 декабря 2024 года N 138-ОЗ "Об областном бюджете на 2025 год и на плановый период 2026 и 2027 годов" постановляю:</w:t>
      </w:r>
    </w:p>
    <w:p w:rsidR="00E714B2" w:rsidRDefault="00E714B2">
      <w:pPr>
        <w:pStyle w:val="ConsPlusNormal"/>
        <w:jc w:val="both"/>
      </w:pPr>
      <w:r>
        <w:t xml:space="preserve">(в ред. постановлений Администрации Томской области от 29.06.2021 </w:t>
      </w:r>
      <w:hyperlink r:id="rId15">
        <w:r>
          <w:rPr>
            <w:color w:val="0000FF"/>
          </w:rPr>
          <w:t>N 271а</w:t>
        </w:r>
      </w:hyperlink>
      <w:r>
        <w:t xml:space="preserve">, от 27.05.2022 </w:t>
      </w:r>
      <w:hyperlink r:id="rId16">
        <w:r>
          <w:rPr>
            <w:color w:val="0000FF"/>
          </w:rPr>
          <w:t>N 225а</w:t>
        </w:r>
      </w:hyperlink>
      <w:r>
        <w:t xml:space="preserve">, от 01.02.2023 </w:t>
      </w:r>
      <w:hyperlink r:id="rId17">
        <w:r>
          <w:rPr>
            <w:color w:val="0000FF"/>
          </w:rPr>
          <w:t>N 32а</w:t>
        </w:r>
      </w:hyperlink>
      <w:r>
        <w:t xml:space="preserve">, от 24.12.2025 </w:t>
      </w:r>
      <w:hyperlink r:id="rId18">
        <w:r>
          <w:rPr>
            <w:color w:val="0000FF"/>
          </w:rPr>
          <w:t>N 593а</w:t>
        </w:r>
      </w:hyperlink>
      <w:r>
        <w:t>)</w:t>
      </w:r>
    </w:p>
    <w:p w:rsidR="00E714B2" w:rsidRDefault="00E714B2">
      <w:pPr>
        <w:pStyle w:val="ConsPlusNormal"/>
        <w:spacing w:before="220"/>
        <w:ind w:firstLine="540"/>
        <w:jc w:val="both"/>
      </w:pPr>
      <w:r>
        <w:t xml:space="preserve">1. Утвердить </w:t>
      </w:r>
      <w:hyperlink w:anchor="P37">
        <w:r>
          <w:rPr>
            <w:color w:val="0000FF"/>
          </w:rPr>
          <w:t>Порядок</w:t>
        </w:r>
      </w:hyperlink>
      <w:r>
        <w:t xml:space="preserve">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 согласно приложению к настоящему постановлению.</w:t>
      </w:r>
    </w:p>
    <w:p w:rsidR="00E714B2" w:rsidRDefault="00E714B2">
      <w:pPr>
        <w:pStyle w:val="ConsPlusNormal"/>
        <w:spacing w:before="220"/>
        <w:ind w:firstLine="540"/>
        <w:jc w:val="both"/>
      </w:pPr>
      <w:r>
        <w:t>2. Департаменту информационной политики Администрации Томской области обеспечить опубликование настоящего постановления.</w:t>
      </w:r>
    </w:p>
    <w:p w:rsidR="00E714B2" w:rsidRDefault="00E714B2">
      <w:pPr>
        <w:pStyle w:val="ConsPlusNormal"/>
        <w:spacing w:before="220"/>
        <w:ind w:firstLine="540"/>
        <w:jc w:val="both"/>
      </w:pPr>
      <w:r>
        <w:t>3. Настоящее постановление вступает в силу со дня его официального опубликования.</w:t>
      </w:r>
    </w:p>
    <w:p w:rsidR="00E714B2" w:rsidRDefault="00E714B2">
      <w:pPr>
        <w:pStyle w:val="ConsPlusNormal"/>
        <w:spacing w:before="220"/>
        <w:ind w:firstLine="540"/>
        <w:jc w:val="both"/>
      </w:pPr>
      <w:r>
        <w:t>4. Контроль за исполнением настоящего постановления возложить на заместителя Губернатора Томской области по промышленности, инвестиционной политике и имущественным отношениям.</w:t>
      </w:r>
    </w:p>
    <w:p w:rsidR="00E714B2" w:rsidRDefault="00E714B2">
      <w:pPr>
        <w:pStyle w:val="ConsPlusNormal"/>
        <w:jc w:val="both"/>
      </w:pPr>
      <w:r>
        <w:t xml:space="preserve">(в ред. </w:t>
      </w:r>
      <w:hyperlink r:id="rId19">
        <w:r>
          <w:rPr>
            <w:color w:val="0000FF"/>
          </w:rPr>
          <w:t>постановления</w:t>
        </w:r>
      </w:hyperlink>
      <w:r>
        <w:t xml:space="preserve"> Администрации Томской области от 24.12.2025 N 593а)</w:t>
      </w:r>
    </w:p>
    <w:p w:rsidR="00E714B2" w:rsidRDefault="00E714B2">
      <w:pPr>
        <w:pStyle w:val="ConsPlusNormal"/>
        <w:jc w:val="both"/>
      </w:pPr>
    </w:p>
    <w:p w:rsidR="00E714B2" w:rsidRDefault="00E714B2">
      <w:pPr>
        <w:pStyle w:val="ConsPlusNormal"/>
        <w:jc w:val="right"/>
      </w:pPr>
      <w:r>
        <w:t>Губернатор</w:t>
      </w:r>
    </w:p>
    <w:p w:rsidR="00E714B2" w:rsidRDefault="00E714B2">
      <w:pPr>
        <w:pStyle w:val="ConsPlusNormal"/>
        <w:jc w:val="right"/>
      </w:pPr>
      <w:r>
        <w:t>Томской области</w:t>
      </w:r>
    </w:p>
    <w:p w:rsidR="00E714B2" w:rsidRDefault="00E714B2">
      <w:pPr>
        <w:pStyle w:val="ConsPlusNormal"/>
        <w:jc w:val="right"/>
      </w:pPr>
      <w:r>
        <w:t>С.А.ЖВАЧКИН</w:t>
      </w: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right"/>
        <w:outlineLvl w:val="0"/>
      </w:pPr>
      <w:r>
        <w:t>Утвержден</w:t>
      </w:r>
    </w:p>
    <w:p w:rsidR="00E714B2" w:rsidRDefault="00E714B2">
      <w:pPr>
        <w:pStyle w:val="ConsPlusNormal"/>
        <w:jc w:val="right"/>
      </w:pPr>
      <w:r>
        <w:t>постановлением</w:t>
      </w:r>
    </w:p>
    <w:p w:rsidR="00E714B2" w:rsidRDefault="00E714B2">
      <w:pPr>
        <w:pStyle w:val="ConsPlusNormal"/>
        <w:jc w:val="right"/>
      </w:pPr>
      <w:r>
        <w:t>Администрации Томской области</w:t>
      </w:r>
    </w:p>
    <w:p w:rsidR="00E714B2" w:rsidRDefault="00E714B2">
      <w:pPr>
        <w:pStyle w:val="ConsPlusNormal"/>
        <w:jc w:val="right"/>
      </w:pPr>
      <w:r>
        <w:t>от 02.06.2020 N 260а</w:t>
      </w:r>
    </w:p>
    <w:p w:rsidR="00E714B2" w:rsidRDefault="00E714B2">
      <w:pPr>
        <w:pStyle w:val="ConsPlusNormal"/>
        <w:jc w:val="both"/>
      </w:pPr>
    </w:p>
    <w:p w:rsidR="00E714B2" w:rsidRDefault="00E714B2">
      <w:pPr>
        <w:pStyle w:val="ConsPlusTitle"/>
        <w:jc w:val="center"/>
      </w:pPr>
      <w:bookmarkStart w:id="1" w:name="P37"/>
      <w:bookmarkEnd w:id="1"/>
      <w:r>
        <w:t>ПОРЯДОК</w:t>
      </w:r>
    </w:p>
    <w:p w:rsidR="00E714B2" w:rsidRDefault="00E714B2">
      <w:pPr>
        <w:pStyle w:val="ConsPlusTitle"/>
        <w:jc w:val="center"/>
      </w:pPr>
      <w:r>
        <w:t>ПРЕДОСТАВЛЕНИЯ СУБСИДИЙ В ЦЕЛЯХ ВОЗМЕЩЕНИЯ ЧАСТИ ЗАТРАТ</w:t>
      </w:r>
    </w:p>
    <w:p w:rsidR="00E714B2" w:rsidRDefault="00E714B2">
      <w:pPr>
        <w:pStyle w:val="ConsPlusTitle"/>
        <w:jc w:val="center"/>
      </w:pPr>
      <w:r>
        <w:t>В СВЯЗИ С ПРОИЗВОДСТВОМ (РЕАЛИЗАЦИЕЙ) ТОВАРОВ,</w:t>
      </w:r>
    </w:p>
    <w:p w:rsidR="00E714B2" w:rsidRDefault="00E714B2">
      <w:pPr>
        <w:pStyle w:val="ConsPlusTitle"/>
        <w:jc w:val="center"/>
      </w:pPr>
      <w:r>
        <w:t>ВЫПОЛНЕНИЕМ РАБОТ, ОКАЗАНИЕМ УСЛУГ В РАМКАХ</w:t>
      </w:r>
    </w:p>
    <w:p w:rsidR="00E714B2" w:rsidRDefault="00E714B2">
      <w:pPr>
        <w:pStyle w:val="ConsPlusTitle"/>
        <w:jc w:val="center"/>
      </w:pPr>
      <w:r>
        <w:t>РЕАЛИЗАЦИИ ИНВЕСТИЦИОННЫХ ПРОЕКТОВ</w:t>
      </w:r>
    </w:p>
    <w:p w:rsidR="00E714B2" w:rsidRDefault="00E714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4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4B2" w:rsidRDefault="00E714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4B2" w:rsidRDefault="00E714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4B2" w:rsidRDefault="00E714B2">
            <w:pPr>
              <w:pStyle w:val="ConsPlusNormal"/>
              <w:jc w:val="center"/>
            </w:pPr>
            <w:r>
              <w:rPr>
                <w:color w:val="392C69"/>
              </w:rPr>
              <w:t>Список изменяющих документов</w:t>
            </w:r>
          </w:p>
          <w:p w:rsidR="00E714B2" w:rsidRDefault="00E714B2">
            <w:pPr>
              <w:pStyle w:val="ConsPlusNormal"/>
              <w:jc w:val="center"/>
            </w:pPr>
            <w:r>
              <w:rPr>
                <w:color w:val="392C69"/>
              </w:rPr>
              <w:t xml:space="preserve">(в ред. </w:t>
            </w:r>
            <w:hyperlink r:id="rId20">
              <w:r>
                <w:rPr>
                  <w:color w:val="0000FF"/>
                </w:rPr>
                <w:t>постановления</w:t>
              </w:r>
            </w:hyperlink>
            <w:r>
              <w:rPr>
                <w:color w:val="392C69"/>
              </w:rPr>
              <w:t xml:space="preserve"> Администрации Томской области</w:t>
            </w:r>
          </w:p>
          <w:p w:rsidR="00E714B2" w:rsidRDefault="00E714B2">
            <w:pPr>
              <w:pStyle w:val="ConsPlusNormal"/>
              <w:jc w:val="center"/>
            </w:pPr>
            <w:r>
              <w:rPr>
                <w:color w:val="392C69"/>
              </w:rPr>
              <w:t>от 24.12.2025 N 593а)</w:t>
            </w:r>
          </w:p>
        </w:tc>
        <w:tc>
          <w:tcPr>
            <w:tcW w:w="113" w:type="dxa"/>
            <w:tcBorders>
              <w:top w:val="nil"/>
              <w:left w:val="nil"/>
              <w:bottom w:val="nil"/>
              <w:right w:val="nil"/>
            </w:tcBorders>
            <w:shd w:val="clear" w:color="auto" w:fill="F4F3F8"/>
            <w:tcMar>
              <w:top w:w="0" w:type="dxa"/>
              <w:left w:w="0" w:type="dxa"/>
              <w:bottom w:w="0" w:type="dxa"/>
              <w:right w:w="0" w:type="dxa"/>
            </w:tcMar>
          </w:tcPr>
          <w:p w:rsidR="00E714B2" w:rsidRDefault="00E714B2">
            <w:pPr>
              <w:pStyle w:val="ConsPlusNormal"/>
            </w:pPr>
          </w:p>
        </w:tc>
      </w:tr>
    </w:tbl>
    <w:p w:rsidR="00E714B2" w:rsidRDefault="00E714B2">
      <w:pPr>
        <w:pStyle w:val="ConsPlusNormal"/>
        <w:jc w:val="both"/>
      </w:pPr>
    </w:p>
    <w:p w:rsidR="00E714B2" w:rsidRDefault="00E714B2">
      <w:pPr>
        <w:pStyle w:val="ConsPlusTitle"/>
        <w:jc w:val="center"/>
        <w:outlineLvl w:val="1"/>
      </w:pPr>
      <w:r>
        <w:t>1. Общие положения о предоставлении субсидий</w:t>
      </w:r>
    </w:p>
    <w:p w:rsidR="00E714B2" w:rsidRDefault="00E714B2">
      <w:pPr>
        <w:pStyle w:val="ConsPlusNormal"/>
        <w:jc w:val="both"/>
      </w:pPr>
    </w:p>
    <w:p w:rsidR="00E714B2" w:rsidRDefault="00E714B2">
      <w:pPr>
        <w:pStyle w:val="ConsPlusNormal"/>
        <w:ind w:firstLine="540"/>
        <w:jc w:val="both"/>
      </w:pPr>
      <w:r>
        <w:t>1. Настоящий Порядок определяет правила предоставления из областного бюджета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 (далее - субсидии).</w:t>
      </w:r>
    </w:p>
    <w:p w:rsidR="00E714B2" w:rsidRDefault="00E714B2">
      <w:pPr>
        <w:pStyle w:val="ConsPlusNormal"/>
        <w:spacing w:before="220"/>
        <w:ind w:firstLine="540"/>
        <w:jc w:val="both"/>
      </w:pPr>
      <w:r>
        <w:t xml:space="preserve">2. Понятие "отчетный период" используется для целей настоящего Порядка в значении, предусмотренном Федеральным </w:t>
      </w:r>
      <w:hyperlink r:id="rId21">
        <w:r>
          <w:rPr>
            <w:color w:val="0000FF"/>
          </w:rPr>
          <w:t>законом</w:t>
        </w:r>
      </w:hyperlink>
      <w:r>
        <w:t xml:space="preserve"> от 6 декабря 2011 года N 402-ФЗ "О бухгалтерском учете".</w:t>
      </w:r>
    </w:p>
    <w:p w:rsidR="00E714B2" w:rsidRDefault="00E714B2">
      <w:pPr>
        <w:pStyle w:val="ConsPlusNormal"/>
        <w:spacing w:before="220"/>
        <w:ind w:firstLine="540"/>
        <w:jc w:val="both"/>
      </w:pPr>
      <w:bookmarkStart w:id="2" w:name="P50"/>
      <w:bookmarkEnd w:id="2"/>
      <w:r>
        <w:t xml:space="preserve">3. Целью предоставления субсидий является возмещение части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в рамках реализации инвестиционных проектов, в рамках реализации комплекса процессных мероприятий "Повышение инвестиционной привлекательности Томской области", являющегося структурным элементом </w:t>
      </w:r>
      <w:hyperlink r:id="rId22">
        <w:r>
          <w:rPr>
            <w:color w:val="0000FF"/>
          </w:rPr>
          <w:t>подпрограммы</w:t>
        </w:r>
      </w:hyperlink>
      <w:r>
        <w:t xml:space="preserve"> "Формирование благоприятного инвестиционного климата на территории Томской области" государственной программы "Улучшение инвестиционного климата и развитие экспорта Томской области", утвержденной постановлением Администрации Томской области от 26.09.2019 N 339а "Об утверждении государственной программы "Улучшение инвестиционного климата и развитие экспорта Томской области".</w:t>
      </w:r>
    </w:p>
    <w:p w:rsidR="00E714B2" w:rsidRDefault="00E714B2">
      <w:pPr>
        <w:pStyle w:val="ConsPlusNormal"/>
        <w:spacing w:before="220"/>
        <w:ind w:firstLine="540"/>
        <w:jc w:val="both"/>
      </w:pPr>
      <w:r>
        <w:t>4. 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текущий финансовый год и плановый период, является Департамент инвестиционной и промышленной политики Томской области (далее - Департамент).</w:t>
      </w:r>
    </w:p>
    <w:p w:rsidR="00E714B2" w:rsidRDefault="00E714B2">
      <w:pPr>
        <w:pStyle w:val="ConsPlusNormal"/>
        <w:spacing w:before="220"/>
        <w:ind w:firstLine="540"/>
        <w:jc w:val="both"/>
      </w:pPr>
      <w:r>
        <w:t>5. Способом предоставления субсидий является возмещение затрат.</w:t>
      </w:r>
    </w:p>
    <w:p w:rsidR="00E714B2" w:rsidRDefault="00E714B2">
      <w:pPr>
        <w:pStyle w:val="ConsPlusNormal"/>
        <w:spacing w:before="220"/>
        <w:ind w:firstLine="540"/>
        <w:jc w:val="both"/>
      </w:pPr>
      <w:r>
        <w:t>6. Получатели субсидий определяются по результатам запроса предложений.</w:t>
      </w:r>
    </w:p>
    <w:p w:rsidR="00E714B2" w:rsidRDefault="00E714B2">
      <w:pPr>
        <w:pStyle w:val="ConsPlusNormal"/>
        <w:spacing w:before="220"/>
        <w:ind w:firstLine="540"/>
        <w:jc w:val="both"/>
      </w:pPr>
      <w:r>
        <w:t>7.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в порядке, установленном Министерством финансов Российской Федерации.</w:t>
      </w:r>
    </w:p>
    <w:p w:rsidR="00E714B2" w:rsidRDefault="00E714B2">
      <w:pPr>
        <w:pStyle w:val="ConsPlusNormal"/>
        <w:jc w:val="both"/>
      </w:pPr>
    </w:p>
    <w:p w:rsidR="00E714B2" w:rsidRDefault="00E714B2">
      <w:pPr>
        <w:pStyle w:val="ConsPlusTitle"/>
        <w:jc w:val="center"/>
        <w:outlineLvl w:val="1"/>
      </w:pPr>
      <w:r>
        <w:t>2. Порядок проведения отбора получателей субсидий</w:t>
      </w:r>
    </w:p>
    <w:p w:rsidR="00E714B2" w:rsidRDefault="00E714B2">
      <w:pPr>
        <w:pStyle w:val="ConsPlusNormal"/>
        <w:jc w:val="both"/>
      </w:pPr>
    </w:p>
    <w:p w:rsidR="00E714B2" w:rsidRDefault="00E714B2">
      <w:pPr>
        <w:pStyle w:val="ConsPlusNormal"/>
        <w:ind w:firstLine="540"/>
        <w:jc w:val="both"/>
      </w:pPr>
      <w:r>
        <w:t>8. Государственной информационной системой, обеспечивающей проведение отбора получателей субсидий (далее - отбор), является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rsidR="00E714B2" w:rsidRDefault="00E714B2">
      <w:pPr>
        <w:pStyle w:val="ConsPlusNormal"/>
        <w:spacing w:before="220"/>
        <w:ind w:firstLine="540"/>
        <w:jc w:val="both"/>
      </w:pPr>
      <w:r>
        <w:t xml:space="preserve">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lastRenderedPageBreak/>
        <w:t>услуг в электронной форме".</w:t>
      </w:r>
    </w:p>
    <w:p w:rsidR="00E714B2" w:rsidRDefault="00E714B2">
      <w:pPr>
        <w:pStyle w:val="ConsPlusNormal"/>
        <w:spacing w:before="220"/>
        <w:ind w:firstLine="540"/>
        <w:jc w:val="both"/>
      </w:pPr>
      <w:r>
        <w:t>Взаимодействие Департамента с участниками отбора в системе "Электронный бюджет" осуществляется с использованием документов в электронной форме в случаях и порядке, предусмотренных настоящим разделом.</w:t>
      </w:r>
    </w:p>
    <w:p w:rsidR="00E714B2" w:rsidRDefault="00E714B2">
      <w:pPr>
        <w:pStyle w:val="ConsPlusNormal"/>
        <w:spacing w:before="220"/>
        <w:ind w:firstLine="540"/>
        <w:jc w:val="both"/>
      </w:pPr>
      <w:r>
        <w:t xml:space="preserve">9. Способом проведения отбора на конкурентной основе является запрос предложений - определение Департаментом получателей субсидии на основании предложений (заявок), направленных участниками отбора для участия в отборе (далее - заявки), исходя из соответствия участника отбора категории, указанной в </w:t>
      </w:r>
      <w:hyperlink w:anchor="P94">
        <w:r>
          <w:rPr>
            <w:color w:val="0000FF"/>
          </w:rPr>
          <w:t>пункте 14</w:t>
        </w:r>
      </w:hyperlink>
      <w:r>
        <w:t xml:space="preserve"> настоящего Порядка, критериев отбора, указанных в </w:t>
      </w:r>
      <w:hyperlink w:anchor="P107">
        <w:r>
          <w:rPr>
            <w:color w:val="0000FF"/>
          </w:rPr>
          <w:t>пункте 16</w:t>
        </w:r>
      </w:hyperlink>
      <w:r>
        <w:t xml:space="preserve"> настоящего Порядка, и очередности поступления заявок.</w:t>
      </w:r>
    </w:p>
    <w:p w:rsidR="00E714B2" w:rsidRDefault="00E714B2">
      <w:pPr>
        <w:pStyle w:val="ConsPlusNormal"/>
        <w:spacing w:before="220"/>
        <w:ind w:firstLine="540"/>
        <w:jc w:val="both"/>
      </w:pPr>
      <w:bookmarkStart w:id="3" w:name="P62"/>
      <w:bookmarkEnd w:id="3"/>
      <w:r>
        <w:t xml:space="preserve">10. Организатором отбора является Департамент. Объявление о проведении отбора формируется Департаментом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Департамента или уполномоченного им лица и размещается на едином портале и на официальном сайте Департамента в информационно-телекоммуникационной сети "Интернет" по адресу: </w:t>
      </w:r>
      <w:hyperlink r:id="rId23">
        <w:r>
          <w:rPr>
            <w:color w:val="0000FF"/>
          </w:rPr>
          <w:t>https://invest.tomsk.gov.ru/</w:t>
        </w:r>
      </w:hyperlink>
      <w:r>
        <w:t xml:space="preserve"> (далее - официальный сайт Департамента) не позднее чем за десять календарных дней до даты начала приема заявок на участие в отборе и включает в себя следующую информацию:</w:t>
      </w:r>
    </w:p>
    <w:p w:rsidR="00E714B2" w:rsidRDefault="00E714B2">
      <w:pPr>
        <w:pStyle w:val="ConsPlusNormal"/>
        <w:spacing w:before="220"/>
        <w:ind w:firstLine="540"/>
        <w:jc w:val="both"/>
      </w:pPr>
      <w:r>
        <w:t>1) дату размещения объявления о проведении отбора на едином портале, а также на официальном сайте Департамента;</w:t>
      </w:r>
    </w:p>
    <w:p w:rsidR="00E714B2" w:rsidRDefault="00E714B2">
      <w:pPr>
        <w:pStyle w:val="ConsPlusNormal"/>
        <w:spacing w:before="220"/>
        <w:ind w:firstLine="540"/>
        <w:jc w:val="both"/>
      </w:pPr>
      <w:r>
        <w:t>2) сроки проведения отбора, а также информацию о возможности проведения нескольких этапов отбора с указанием сроков и порядка их проведения;</w:t>
      </w:r>
    </w:p>
    <w:p w:rsidR="00E714B2" w:rsidRDefault="00E714B2">
      <w:pPr>
        <w:pStyle w:val="ConsPlusNormal"/>
        <w:spacing w:before="220"/>
        <w:ind w:firstLine="540"/>
        <w:jc w:val="both"/>
      </w:pPr>
      <w:r>
        <w:t>3) дату начала подачи и окончания приема заявок, которая не может быть ранее десятого календарного дня, следующего за днем размещения объявления о проведении отбора;</w:t>
      </w:r>
    </w:p>
    <w:p w:rsidR="00E714B2" w:rsidRDefault="00E714B2">
      <w:pPr>
        <w:pStyle w:val="ConsPlusNormal"/>
        <w:spacing w:before="220"/>
        <w:ind w:firstLine="540"/>
        <w:jc w:val="both"/>
      </w:pPr>
      <w:r>
        <w:t>4) наименование, местонахождение, почтовый адрес, адрес электронной почты Департамента;</w:t>
      </w:r>
    </w:p>
    <w:p w:rsidR="00E714B2" w:rsidRDefault="00E714B2">
      <w:pPr>
        <w:pStyle w:val="ConsPlusNormal"/>
        <w:spacing w:before="220"/>
        <w:ind w:firstLine="540"/>
        <w:jc w:val="both"/>
      </w:pPr>
      <w:r>
        <w:t xml:space="preserve">5) результаты предоставления субсидий согласно </w:t>
      </w:r>
      <w:hyperlink w:anchor="P267">
        <w:r>
          <w:rPr>
            <w:color w:val="0000FF"/>
          </w:rPr>
          <w:t>пункту 49</w:t>
        </w:r>
      </w:hyperlink>
      <w:r>
        <w:t xml:space="preserve"> настоящего Порядка;</w:t>
      </w:r>
    </w:p>
    <w:p w:rsidR="00E714B2" w:rsidRDefault="00E714B2">
      <w:pPr>
        <w:pStyle w:val="ConsPlusNormal"/>
        <w:spacing w:before="220"/>
        <w:ind w:firstLine="540"/>
        <w:jc w:val="both"/>
      </w:pPr>
      <w:r>
        <w:t>6) доменное имя и (или) указатели страниц системы "Электронный бюджет" в информационно-телекоммуникационной сети "Интернет";</w:t>
      </w:r>
    </w:p>
    <w:p w:rsidR="00E714B2" w:rsidRDefault="00E714B2">
      <w:pPr>
        <w:pStyle w:val="ConsPlusNormal"/>
        <w:spacing w:before="220"/>
        <w:ind w:firstLine="540"/>
        <w:jc w:val="both"/>
      </w:pPr>
      <w:r>
        <w:t xml:space="preserve">7) требования к участникам отбора в соответствии с </w:t>
      </w:r>
      <w:hyperlink w:anchor="P95">
        <w:r>
          <w:rPr>
            <w:color w:val="0000FF"/>
          </w:rPr>
          <w:t>пунктом 15</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 установленным </w:t>
      </w:r>
      <w:hyperlink w:anchor="P112">
        <w:r>
          <w:rPr>
            <w:color w:val="0000FF"/>
          </w:rPr>
          <w:t>пунктом 18</w:t>
        </w:r>
      </w:hyperlink>
      <w:r>
        <w:t xml:space="preserve"> настоящего Порядка;</w:t>
      </w:r>
    </w:p>
    <w:p w:rsidR="00E714B2" w:rsidRDefault="00E714B2">
      <w:pPr>
        <w:pStyle w:val="ConsPlusNormal"/>
        <w:spacing w:before="220"/>
        <w:ind w:firstLine="540"/>
        <w:jc w:val="both"/>
      </w:pPr>
      <w:r>
        <w:t>8) категорию получателей субсидий и критерии отбора;</w:t>
      </w:r>
    </w:p>
    <w:p w:rsidR="00E714B2" w:rsidRDefault="00E714B2">
      <w:pPr>
        <w:pStyle w:val="ConsPlusNormal"/>
        <w:spacing w:before="220"/>
        <w:ind w:firstLine="540"/>
        <w:jc w:val="both"/>
      </w:pPr>
      <w:r>
        <w:t>9) порядок подачи участниками отбора заявок и требования, предъявляемые к форме и содержанию заявок;</w:t>
      </w:r>
    </w:p>
    <w:p w:rsidR="00E714B2" w:rsidRDefault="00E714B2">
      <w:pPr>
        <w:pStyle w:val="ConsPlusNormal"/>
        <w:spacing w:before="220"/>
        <w:ind w:firstLine="540"/>
        <w:jc w:val="both"/>
      </w:pPr>
      <w:r>
        <w:t>10) порядок отзыва заявок, порядок возврата заявок, определяющий в том числе основания для возврата заявок, порядок внесения изменений в заявки;</w:t>
      </w:r>
    </w:p>
    <w:p w:rsidR="00E714B2" w:rsidRDefault="00E714B2">
      <w:pPr>
        <w:pStyle w:val="ConsPlusNormal"/>
        <w:spacing w:before="220"/>
        <w:ind w:firstLine="540"/>
        <w:jc w:val="both"/>
      </w:pPr>
      <w:r>
        <w:t xml:space="preserve">11) правила рассмотрения и оценки заявок в соответствии с </w:t>
      </w:r>
      <w:hyperlink w:anchor="P165">
        <w:r>
          <w:rPr>
            <w:color w:val="0000FF"/>
          </w:rPr>
          <w:t>пунктами 26</w:t>
        </w:r>
      </w:hyperlink>
      <w:r>
        <w:t xml:space="preserve"> - </w:t>
      </w:r>
      <w:hyperlink w:anchor="P192">
        <w:r>
          <w:rPr>
            <w:color w:val="0000FF"/>
          </w:rPr>
          <w:t>34</w:t>
        </w:r>
      </w:hyperlink>
      <w:r>
        <w:t xml:space="preserve"> настоящего Порядка;</w:t>
      </w:r>
    </w:p>
    <w:p w:rsidR="00E714B2" w:rsidRDefault="00E714B2">
      <w:pPr>
        <w:pStyle w:val="ConsPlusNormal"/>
        <w:spacing w:before="220"/>
        <w:ind w:firstLine="540"/>
        <w:jc w:val="both"/>
      </w:pPr>
      <w:r>
        <w:t>12) порядок возврата заявок на доработку;</w:t>
      </w:r>
    </w:p>
    <w:p w:rsidR="00E714B2" w:rsidRDefault="00E714B2">
      <w:pPr>
        <w:pStyle w:val="ConsPlusNormal"/>
        <w:spacing w:before="220"/>
        <w:ind w:firstLine="540"/>
        <w:jc w:val="both"/>
      </w:pPr>
      <w:r>
        <w:t>13) порядок отклонения заявок, а также информацию об основаниях отклонения заявок;</w:t>
      </w:r>
    </w:p>
    <w:p w:rsidR="00E714B2" w:rsidRDefault="00E714B2">
      <w:pPr>
        <w:pStyle w:val="ConsPlusNormal"/>
        <w:spacing w:before="220"/>
        <w:ind w:firstLine="540"/>
        <w:jc w:val="both"/>
      </w:pPr>
      <w:r>
        <w:lastRenderedPageBreak/>
        <w:t xml:space="preserve">14) объем распределяемых субсидий в рамках отбора, порядок расчета размера субсидий, правила распределения субсидий по результатам отбора, включая максимальный размер субсидий, предоставляемых победителям отбора в соответствии с </w:t>
      </w:r>
      <w:hyperlink w:anchor="P212">
        <w:r>
          <w:rPr>
            <w:color w:val="0000FF"/>
          </w:rPr>
          <w:t>пунктами 38</w:t>
        </w:r>
      </w:hyperlink>
      <w:r>
        <w:t xml:space="preserve"> - </w:t>
      </w:r>
      <w:hyperlink w:anchor="P238">
        <w:r>
          <w:rPr>
            <w:color w:val="0000FF"/>
          </w:rPr>
          <w:t>41</w:t>
        </w:r>
      </w:hyperlink>
      <w:r>
        <w:t xml:space="preserve"> настоящего Порядка, а также предельное количество победителей отбора;</w:t>
      </w:r>
    </w:p>
    <w:p w:rsidR="00E714B2" w:rsidRDefault="00E714B2">
      <w:pPr>
        <w:pStyle w:val="ConsPlusNormal"/>
        <w:spacing w:before="220"/>
        <w:ind w:firstLine="540"/>
        <w:jc w:val="both"/>
      </w:pPr>
      <w:r>
        <w:t>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714B2" w:rsidRDefault="00E714B2">
      <w:pPr>
        <w:pStyle w:val="ConsPlusNormal"/>
        <w:spacing w:before="220"/>
        <w:ind w:firstLine="540"/>
        <w:jc w:val="both"/>
      </w:pPr>
      <w:r>
        <w:t>16) срок, в течение которого победитель (победители) отбора должен (должны) подписать соглашение о предоставлении субсидии (далее - Соглашение);</w:t>
      </w:r>
    </w:p>
    <w:p w:rsidR="00E714B2" w:rsidRDefault="00E714B2">
      <w:pPr>
        <w:pStyle w:val="ConsPlusNormal"/>
        <w:spacing w:before="220"/>
        <w:ind w:firstLine="540"/>
        <w:jc w:val="both"/>
      </w:pPr>
      <w:r>
        <w:t>17) условия признания победителя (победителей) отбора уклонившимся (уклонившимися) от заключения Соглашения;</w:t>
      </w:r>
    </w:p>
    <w:p w:rsidR="00E714B2" w:rsidRDefault="00E714B2">
      <w:pPr>
        <w:pStyle w:val="ConsPlusNormal"/>
        <w:spacing w:before="220"/>
        <w:ind w:firstLine="540"/>
        <w:jc w:val="both"/>
      </w:pPr>
      <w:r>
        <w:t>18) сроки размещения протокола подведения итогов отбора, сформированного автоматически в системе "Электронный бюджет", которые не могут быть позднее четырнадцатого календарного дня, следующего за днем определения победителя (победителей) отбора.</w:t>
      </w:r>
    </w:p>
    <w:p w:rsidR="00E714B2" w:rsidRDefault="00E714B2">
      <w:pPr>
        <w:pStyle w:val="ConsPlusNormal"/>
        <w:spacing w:before="220"/>
        <w:ind w:firstLine="540"/>
        <w:jc w:val="both"/>
      </w:pPr>
      <w:r>
        <w:t xml:space="preserve">11. 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w:t>
      </w:r>
      <w:hyperlink w:anchor="P62">
        <w:r>
          <w:rPr>
            <w:color w:val="0000FF"/>
          </w:rPr>
          <w:t>пунктом 10</w:t>
        </w:r>
      </w:hyperlink>
      <w:r>
        <w:t xml:space="preserve"> настоящего Порядка, не позднее наступления даты окончания приема заявок участников отбора с соблюдением следующих условий:</w:t>
      </w:r>
    </w:p>
    <w:p w:rsidR="00E714B2" w:rsidRDefault="00E714B2">
      <w:pPr>
        <w:pStyle w:val="ConsPlusNormal"/>
        <w:spacing w:before="220"/>
        <w:ind w:firstLine="540"/>
        <w:jc w:val="both"/>
      </w:pPr>
      <w: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E714B2" w:rsidRDefault="00E714B2">
      <w:pPr>
        <w:pStyle w:val="ConsPlusNormal"/>
        <w:spacing w:before="220"/>
        <w:ind w:firstLine="540"/>
        <w:jc w:val="both"/>
      </w:pPr>
      <w:r>
        <w:t>2) при внесении изменений в объявление о проведении отбора изменение способа проведения отбора не допускается;</w:t>
      </w:r>
    </w:p>
    <w:p w:rsidR="00E714B2" w:rsidRDefault="00E714B2">
      <w:pPr>
        <w:pStyle w:val="ConsPlusNormal"/>
        <w:spacing w:before="220"/>
        <w:ind w:firstLine="540"/>
        <w:jc w:val="both"/>
      </w:pPr>
      <w: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E714B2" w:rsidRDefault="00E714B2">
      <w:pPr>
        <w:pStyle w:val="ConsPlusNormal"/>
        <w:spacing w:before="220"/>
        <w:ind w:firstLine="540"/>
        <w:jc w:val="both"/>
      </w:pPr>
      <w: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E714B2" w:rsidRDefault="00E714B2">
      <w:pPr>
        <w:pStyle w:val="ConsPlusNormal"/>
        <w:spacing w:before="220"/>
        <w:ind w:firstLine="540"/>
        <w:jc w:val="both"/>
      </w:pPr>
      <w:r>
        <w:t>12. Участник отбора вправе обратиться в Департамент за разъяснением положений объявления о проведении отбора посредством направления не более 5 запросов о разъяснении положений объявления о проведении отбора (далее - запрос) путем формирования запроса в системе "Электронный бюджет".</w:t>
      </w:r>
    </w:p>
    <w:p w:rsidR="00E714B2" w:rsidRDefault="00E714B2">
      <w:pPr>
        <w:pStyle w:val="ConsPlusNormal"/>
        <w:spacing w:before="220"/>
        <w:ind w:firstLine="540"/>
        <w:jc w:val="both"/>
      </w:pPr>
      <w:r>
        <w:t>Департамент в ответ на запрос направляет разъяснение положений объявления о проведении отбора участнику отбора путем формирования в системе "Электронный бюджет" разъяснения в течение одного рабочего дня, следующего за днем поступления запроса, но не позднее одного рабочего дня до дня завершения подачи заявок.</w:t>
      </w:r>
    </w:p>
    <w:p w:rsidR="00E714B2" w:rsidRDefault="00E714B2">
      <w:pPr>
        <w:pStyle w:val="ConsPlusNormal"/>
        <w:spacing w:before="220"/>
        <w:ind w:firstLine="540"/>
        <w:jc w:val="both"/>
      </w:pPr>
      <w:r>
        <w:t>Доступ к сформированному в системе "Электронный бюджет" разъяснению предоставляется всем участникам отбора.</w:t>
      </w:r>
    </w:p>
    <w:p w:rsidR="00E714B2" w:rsidRDefault="00E714B2">
      <w:pPr>
        <w:pStyle w:val="ConsPlusNormal"/>
        <w:spacing w:before="220"/>
        <w:ind w:firstLine="540"/>
        <w:jc w:val="both"/>
      </w:pPr>
      <w:r>
        <w:t>13. Департамент принимает решение об отмене проведения отбора не позднее чем за три рабочих дня до даты окончания срока приема заявок в случаях:</w:t>
      </w:r>
    </w:p>
    <w:p w:rsidR="00E714B2" w:rsidRDefault="00E714B2">
      <w:pPr>
        <w:pStyle w:val="ConsPlusNormal"/>
        <w:spacing w:before="220"/>
        <w:ind w:firstLine="540"/>
        <w:jc w:val="both"/>
      </w:pPr>
      <w:r>
        <w:t>1) уменьшения лимитов бюджетных обязательств на предоставление субсидии на соответствующий финансовый год;</w:t>
      </w:r>
    </w:p>
    <w:p w:rsidR="00E714B2" w:rsidRDefault="00E714B2">
      <w:pPr>
        <w:pStyle w:val="ConsPlusNormal"/>
        <w:spacing w:before="220"/>
        <w:ind w:firstLine="540"/>
        <w:jc w:val="both"/>
      </w:pPr>
      <w:r>
        <w:lastRenderedPageBreak/>
        <w:t>2) внесения изменений в законодательство Российской Федерации, требующих внесения изменений в настоящий Порядок.</w:t>
      </w:r>
    </w:p>
    <w:p w:rsidR="00E714B2" w:rsidRDefault="00E714B2">
      <w:pPr>
        <w:pStyle w:val="ConsPlusNormal"/>
        <w:spacing w:before="220"/>
        <w:ind w:firstLine="540"/>
        <w:jc w:val="both"/>
      </w:pPr>
      <w:r>
        <w:t>Объявление об отмене проведения отбора размещается Департаментом на едином портале, а также на официальном сайте Департамента в течение одного рабочего дня, следующего за днем принятия решения об отмене проведения отбора.</w:t>
      </w:r>
    </w:p>
    <w:p w:rsidR="00E714B2" w:rsidRDefault="00E714B2">
      <w:pPr>
        <w:pStyle w:val="ConsPlusNormal"/>
        <w:spacing w:before="220"/>
        <w:ind w:firstLine="540"/>
        <w:jc w:val="both"/>
      </w:pPr>
      <w:r>
        <w:t>Отбор считается отмененным с даты размещения объявления об отмене проведения отбора на едином портале.</w:t>
      </w:r>
    </w:p>
    <w:p w:rsidR="00E714B2" w:rsidRDefault="00E714B2">
      <w:pPr>
        <w:pStyle w:val="ConsPlusNormal"/>
        <w:spacing w:before="220"/>
        <w:ind w:firstLine="540"/>
        <w:jc w:val="both"/>
      </w:pPr>
      <w:bookmarkStart w:id="4" w:name="P94"/>
      <w:bookmarkEnd w:id="4"/>
      <w:r>
        <w:t>14. Категорией получателей субсидий являются субъекты инвестиционной деятельности (инвесторы), под которыми в целях настоящего Порядка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w:t>
      </w:r>
    </w:p>
    <w:p w:rsidR="00E714B2" w:rsidRDefault="00E714B2">
      <w:pPr>
        <w:pStyle w:val="ConsPlusNormal"/>
        <w:spacing w:before="220"/>
        <w:ind w:firstLine="540"/>
        <w:jc w:val="both"/>
      </w:pPr>
      <w:bookmarkStart w:id="5" w:name="P95"/>
      <w:bookmarkEnd w:id="5"/>
      <w:r>
        <w:t>15. Участник отбора (получатель субсидий) на дату подачи заявки должен соответствовать следующим требованиям:</w:t>
      </w:r>
    </w:p>
    <w:p w:rsidR="00E714B2" w:rsidRDefault="00E714B2">
      <w:pPr>
        <w:pStyle w:val="ConsPlusNormal"/>
        <w:spacing w:before="220"/>
        <w:ind w:firstLine="540"/>
        <w:jc w:val="both"/>
      </w:pPr>
      <w:r>
        <w:t xml:space="preserve">1) участник отбора (получатель субсидий)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714B2" w:rsidRDefault="00E714B2">
      <w:pPr>
        <w:pStyle w:val="ConsPlusNormal"/>
        <w:spacing w:before="220"/>
        <w:ind w:firstLine="540"/>
        <w:jc w:val="both"/>
      </w:pPr>
      <w:r>
        <w:t>2) участник отбора (получатель субсидий)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714B2" w:rsidRDefault="00E714B2">
      <w:pPr>
        <w:pStyle w:val="ConsPlusNormal"/>
        <w:spacing w:before="220"/>
        <w:ind w:firstLine="540"/>
        <w:jc w:val="both"/>
      </w:pPr>
      <w:r>
        <w:t xml:space="preserve">3) участник отбора (получатель субсидий) не находится в составляемых в рамках реализации полномочий, предусмотренных </w:t>
      </w:r>
      <w:hyperlink r:id="rId2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714B2" w:rsidRDefault="00E714B2">
      <w:pPr>
        <w:pStyle w:val="ConsPlusNormal"/>
        <w:spacing w:before="220"/>
        <w:ind w:firstLine="540"/>
        <w:jc w:val="both"/>
      </w:pPr>
      <w:r>
        <w:t xml:space="preserve">4) участник отбора (получатель субсидий) не получает средства из областного бюджета на основании иных нормативных правовых актов Томской области на цель, установленную в </w:t>
      </w:r>
      <w:hyperlink w:anchor="P50">
        <w:r>
          <w:rPr>
            <w:color w:val="0000FF"/>
          </w:rPr>
          <w:t>пункте 3</w:t>
        </w:r>
      </w:hyperlink>
      <w:r>
        <w:t xml:space="preserve"> настоящего Порядка;</w:t>
      </w:r>
    </w:p>
    <w:p w:rsidR="00E714B2" w:rsidRDefault="00E714B2">
      <w:pPr>
        <w:pStyle w:val="ConsPlusNormal"/>
        <w:spacing w:before="220"/>
        <w:ind w:firstLine="540"/>
        <w:jc w:val="both"/>
      </w:pPr>
      <w:r>
        <w:t xml:space="preserve">5) участник отбора (получатель субсидий) не является иностранным агентом в соответствии с Федеральным </w:t>
      </w:r>
      <w:hyperlink r:id="rId26">
        <w:r>
          <w:rPr>
            <w:color w:val="0000FF"/>
          </w:rPr>
          <w:t>законом</w:t>
        </w:r>
      </w:hyperlink>
      <w:r>
        <w:t xml:space="preserve"> от 14 июля 2022 года N 255-ФЗ "О контроле за деятельностью лиц, находящихся под иностранным влиянием";</w:t>
      </w:r>
    </w:p>
    <w:p w:rsidR="00E714B2" w:rsidRDefault="00E714B2">
      <w:pPr>
        <w:pStyle w:val="ConsPlusNormal"/>
        <w:spacing w:before="220"/>
        <w:ind w:firstLine="540"/>
        <w:jc w:val="both"/>
      </w:pPr>
      <w:r>
        <w:t xml:space="preserve">6) у участника отбора (получателя субсидий) на едином налоговом счете отсутствует или не превышает размер, определенный </w:t>
      </w:r>
      <w:hyperlink r:id="rId27">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714B2" w:rsidRDefault="00E714B2">
      <w:pPr>
        <w:pStyle w:val="ConsPlusNormal"/>
        <w:spacing w:before="220"/>
        <w:ind w:firstLine="540"/>
        <w:jc w:val="both"/>
      </w:pPr>
      <w:r>
        <w:lastRenderedPageBreak/>
        <w:t>7) у участника отбора (получателя субсидий)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Томской областью;</w:t>
      </w:r>
    </w:p>
    <w:p w:rsidR="00E714B2" w:rsidRDefault="00E714B2">
      <w:pPr>
        <w:pStyle w:val="ConsPlusNormal"/>
        <w:spacing w:before="220"/>
        <w:ind w:firstLine="540"/>
        <w:jc w:val="both"/>
      </w:pPr>
      <w:r>
        <w:t>8) участник отбора (получатель субсидий),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(получателя субсидий) не приостановлена в порядке, предусмотренном законодательством Российской Федерации, а участник отбора (получатель субсидий), являющийся индивидуальным предпринимателем, не прекратил деятельность в качестве индивидуального предпринимателя;</w:t>
      </w:r>
    </w:p>
    <w:p w:rsidR="00E714B2" w:rsidRDefault="00E714B2">
      <w:pPr>
        <w:pStyle w:val="ConsPlusNormal"/>
        <w:spacing w:before="220"/>
        <w:ind w:firstLine="540"/>
        <w:jc w:val="both"/>
      </w:pPr>
      <w: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субсидий), являющегося юридическим лицом; об индивидуальном предпринимателе, являющимся участником отбора (получателем субсидий);</w:t>
      </w:r>
    </w:p>
    <w:p w:rsidR="00E714B2" w:rsidRDefault="00E714B2">
      <w:pPr>
        <w:pStyle w:val="ConsPlusNormal"/>
        <w:spacing w:before="220"/>
        <w:ind w:firstLine="540"/>
        <w:jc w:val="both"/>
      </w:pPr>
      <w:r>
        <w:t>10) участник отбора (получатель субсидий) зарегистрирован в установленном законом порядке и состоит на учете в качестве налогоплательщика в территориальном органе федерального органа исполнительной власти по Томской области, осуществляющем функции по контролю и надзору в области налогов и сборов;</w:t>
      </w:r>
    </w:p>
    <w:p w:rsidR="00E714B2" w:rsidRDefault="00E714B2">
      <w:pPr>
        <w:pStyle w:val="ConsPlusNormal"/>
        <w:spacing w:before="220"/>
        <w:ind w:firstLine="540"/>
        <w:jc w:val="both"/>
      </w:pPr>
      <w:r>
        <w:t>11) участник отбора (получатель субсидий) не имеет задолженности по оплате уставного капитала.</w:t>
      </w:r>
    </w:p>
    <w:p w:rsidR="00E714B2" w:rsidRDefault="00E714B2">
      <w:pPr>
        <w:pStyle w:val="ConsPlusNormal"/>
        <w:spacing w:before="220"/>
        <w:ind w:firstLine="540"/>
        <w:jc w:val="both"/>
      </w:pPr>
      <w:bookmarkStart w:id="6" w:name="P107"/>
      <w:bookmarkEnd w:id="6"/>
      <w:r>
        <w:t>16. Критериями отбора является реализация участником отбора инвестиционного проекта, включенного в Реестр инвестиционных проектов Томской области на основании распоряжения Губернатора Томской области, который соответствует одному из нижеперечисленных критериев:</w:t>
      </w:r>
    </w:p>
    <w:p w:rsidR="00E714B2" w:rsidRDefault="00E714B2">
      <w:pPr>
        <w:pStyle w:val="ConsPlusNormal"/>
        <w:spacing w:before="220"/>
        <w:ind w:firstLine="540"/>
        <w:jc w:val="both"/>
      </w:pPr>
      <w:r>
        <w:t>1) по инвестиционному проекту осуществляется внедренческая (деятельность по внедрению в производство и в сферу услуг результатов инновационной и научно-технической деятельности) и (или) инновационная деятельность;</w:t>
      </w:r>
    </w:p>
    <w:p w:rsidR="00E714B2" w:rsidRDefault="00E714B2">
      <w:pPr>
        <w:pStyle w:val="ConsPlusNormal"/>
        <w:spacing w:before="220"/>
        <w:ind w:firstLine="540"/>
        <w:jc w:val="both"/>
      </w:pPr>
      <w:r>
        <w:t>2) по инвестиционному проекту создается, расширяется, реконструируется или технически перевооружается собственное производство посредством осуществления капитальных вложений в объекты основных средств на территории Томской области.</w:t>
      </w:r>
    </w:p>
    <w:p w:rsidR="00E714B2" w:rsidRDefault="00E714B2">
      <w:pPr>
        <w:pStyle w:val="ConsPlusNormal"/>
        <w:spacing w:before="220"/>
        <w:ind w:firstLine="540"/>
        <w:jc w:val="both"/>
      </w:pPr>
      <w:r>
        <w:t xml:space="preserve">17. Проверка на соответствие участника отбора требованиям, установленным </w:t>
      </w:r>
      <w:hyperlink w:anchor="P95">
        <w:r>
          <w:rPr>
            <w:color w:val="0000FF"/>
          </w:rPr>
          <w:t>пунктом 15</w:t>
        </w:r>
      </w:hyperlink>
      <w:r>
        <w:t xml:space="preserve"> настоящего Порядка, осуществляется в течение срока, установленного </w:t>
      </w:r>
      <w:hyperlink w:anchor="P168">
        <w:r>
          <w:rPr>
            <w:color w:val="0000FF"/>
          </w:rPr>
          <w:t>пунктом 27</w:t>
        </w:r>
      </w:hyperlink>
      <w: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E714B2" w:rsidRDefault="00E714B2">
      <w:pPr>
        <w:pStyle w:val="ConsPlusNormal"/>
        <w:spacing w:before="220"/>
        <w:ind w:firstLine="540"/>
        <w:jc w:val="both"/>
      </w:pPr>
      <w: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w:t>
      </w:r>
      <w:hyperlink w:anchor="P95">
        <w:r>
          <w:rPr>
            <w:color w:val="0000FF"/>
          </w:rPr>
          <w:t>пунктом 15</w:t>
        </w:r>
      </w:hyperlink>
      <w:r>
        <w:t xml:space="preserve">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714B2" w:rsidRDefault="00E714B2">
      <w:pPr>
        <w:pStyle w:val="ConsPlusNormal"/>
        <w:spacing w:before="220"/>
        <w:ind w:firstLine="540"/>
        <w:jc w:val="both"/>
      </w:pPr>
      <w:bookmarkStart w:id="7" w:name="P112"/>
      <w:bookmarkEnd w:id="7"/>
      <w:r>
        <w:t>18. Для участия в отборе участник отбора в срок, указанный в объявлении о проведении отбора, подает заявку в системе "Электронный бюджет".</w:t>
      </w:r>
    </w:p>
    <w:p w:rsidR="00E714B2" w:rsidRDefault="00E714B2">
      <w:pPr>
        <w:pStyle w:val="ConsPlusNormal"/>
        <w:spacing w:before="220"/>
        <w:ind w:firstLine="540"/>
        <w:jc w:val="both"/>
      </w:pPr>
      <w:r>
        <w:t xml:space="preserve">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Заявка </w:t>
      </w:r>
      <w:r>
        <w:lastRenderedPageBreak/>
        <w:t>подписывается усиленной квалифицированной электронной подписью руководителя участника отбора или уполномоченного им лица.</w:t>
      </w:r>
    </w:p>
    <w:p w:rsidR="00E714B2" w:rsidRDefault="00E714B2">
      <w:pPr>
        <w:pStyle w:val="ConsPlusNormal"/>
        <w:spacing w:before="220"/>
        <w:ind w:firstLine="540"/>
        <w:jc w:val="both"/>
      </w:pPr>
      <w:r>
        <w:t>Содержание заявок, в том числе информация об участнике отбора, документы,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субсидий и размер запрашиваемых субсидий должны соответствовать настоящему Порядку и параметрам бизнес-плана, представленного участником отбора ранее для включения инвестиционного проекта в Реестр инвестиционных проектов Томской области.</w:t>
      </w:r>
    </w:p>
    <w:p w:rsidR="00E714B2" w:rsidRDefault="00E714B2">
      <w:pPr>
        <w:pStyle w:val="ConsPlusNormal"/>
        <w:spacing w:before="220"/>
        <w:ind w:firstLine="540"/>
        <w:jc w:val="both"/>
      </w:pPr>
      <w:r>
        <w:t>С заявкой участник отбора представляет электронные копии (документы на бумажном носителе, преобразованные в электронную форму путем сканирования) следующих документов:</w:t>
      </w:r>
    </w:p>
    <w:p w:rsidR="00E714B2" w:rsidRDefault="00E714B2">
      <w:pPr>
        <w:pStyle w:val="ConsPlusNormal"/>
        <w:spacing w:before="220"/>
        <w:ind w:firstLine="540"/>
        <w:jc w:val="both"/>
      </w:pPr>
      <w:r>
        <w:t>1) заверенные участником отбора:</w:t>
      </w:r>
    </w:p>
    <w:p w:rsidR="00E714B2" w:rsidRDefault="00E714B2">
      <w:pPr>
        <w:pStyle w:val="ConsPlusNormal"/>
        <w:spacing w:before="220"/>
        <w:ind w:firstLine="540"/>
        <w:jc w:val="both"/>
      </w:pPr>
      <w:r>
        <w:t>а) учредительные документы со всеми изменениями (для юридических лиц) и документ(ы), подтверждающий(ие) полномочия представителя выступать от имени участника отбора (в случае если представитель действует не на основании учредительных документов);</w:t>
      </w:r>
    </w:p>
    <w:p w:rsidR="00E714B2" w:rsidRDefault="00E714B2">
      <w:pPr>
        <w:pStyle w:val="ConsPlusNormal"/>
        <w:spacing w:before="220"/>
        <w:ind w:firstLine="540"/>
        <w:jc w:val="both"/>
      </w:pPr>
      <w:r>
        <w:t>б) бухгалтерскую (финансовую) отчетность за отчетный период, предшествующий дате подачи заявки, на бумажном носителе или указанную бухгалтерскую (финансовую) отчетность в электронном виде с отметкой налогового органа о принятии или приложением квитанции о приеме в электронном виде (в случае наличия обязанности представления бухгалтерской (финансовой) отчетности в налоговый орган в соответствии с законодательством Российской Федерации) либо копию бухгалтерской (финансовой) отчетности, заверенную участником отбора или уполномоченным представителем участника отбора (в случае отсутствия обязанности представления бухгалтерской (финансовой) отчетности в налоговый орган в соответствии с законодательством Российской Федерации).</w:t>
      </w:r>
    </w:p>
    <w:p w:rsidR="00E714B2" w:rsidRDefault="00E714B2">
      <w:pPr>
        <w:pStyle w:val="ConsPlusNormal"/>
        <w:spacing w:before="220"/>
        <w:ind w:firstLine="540"/>
        <w:jc w:val="both"/>
      </w:pPr>
      <w:r>
        <w:t>Для индивидуальных предпринимателей, которые в соответствии с законодательством Российской Федерации не ведут бухгалтерский учет и применяют специальные налоговые режимы, предусматривающие представление налоговой декларации в налоговый орган, - копию налоговой декларации по специальному налоговому режиму за последний отчетный период, предшествующий дате подачи заявки, на бумажном носителе или налоговую декларацию в электронном виде с отметкой налогового органа о принятии или приложением квитанции о приеме в электронном виде; в случае наличия обязанности ведения книги учета доходов, или книги учета доходов и расходов, или книги учета доходов и расходов и хозяйственных операций в соответствии с законодательством Российской Федерации - копию книги учета доходов, или книги учета доходов и расходов, или книги учета доходов и расходов и хозяйственных операций за последний отчетный период, предшествующий дате подачи заявки, заверенную участником отбора или уполномоченным представителем участника отбора; в случае отсутствия обязанности предоставления налоговой декларации в налоговый орган и ведения книги учета доходов, или книги учета доходов и расходов, или книги учета доходов и расходов и хозяйственных операций в соответствии с законодательством Российской Федерации - информацию об общем размере доходов и расходов за три последних месяца, предшествующих дате подачи заявки, с приложением заверенных участником отбора или уполномоченным представителем участника отбора документов, подтверждающих указанный в настоящем абзаце размер доходов и расходов;</w:t>
      </w:r>
    </w:p>
    <w:p w:rsidR="00E714B2" w:rsidRDefault="00E714B2">
      <w:pPr>
        <w:pStyle w:val="ConsPlusNormal"/>
        <w:spacing w:before="220"/>
        <w:ind w:firstLine="540"/>
        <w:jc w:val="both"/>
      </w:pPr>
      <w:r>
        <w:t>2) утвержденный уполномоченным представителем участника отбора бизнес-план, соответствующий требованиям к содержанию бизнес-плана, представляемого субъектом инвестиционной деятельности, претендующим на получение государственной поддержки за счет средств областного бюджета, утвержденным распоряжением Департамента, содержащий информацию о предлагаемых участником отбора значениях результатов предоставления субсидии и размере запрашиваемой субсидии;</w:t>
      </w:r>
    </w:p>
    <w:p w:rsidR="00E714B2" w:rsidRDefault="00E714B2">
      <w:pPr>
        <w:pStyle w:val="ConsPlusNormal"/>
        <w:spacing w:before="220"/>
        <w:ind w:firstLine="540"/>
        <w:jc w:val="both"/>
      </w:pPr>
      <w:r>
        <w:lastRenderedPageBreak/>
        <w:t xml:space="preserve">3) документы, указанные в </w:t>
      </w:r>
      <w:hyperlink w:anchor="P134">
        <w:r>
          <w:rPr>
            <w:color w:val="0000FF"/>
          </w:rPr>
          <w:t>подпункте 2) пункта 20</w:t>
        </w:r>
      </w:hyperlink>
      <w:r>
        <w:t xml:space="preserve">, </w:t>
      </w:r>
      <w:hyperlink w:anchor="P141">
        <w:r>
          <w:rPr>
            <w:color w:val="0000FF"/>
          </w:rPr>
          <w:t>подпункте 2) пункта 21</w:t>
        </w:r>
      </w:hyperlink>
      <w:r>
        <w:t xml:space="preserve"> и </w:t>
      </w:r>
      <w:hyperlink w:anchor="P146">
        <w:r>
          <w:rPr>
            <w:color w:val="0000FF"/>
          </w:rPr>
          <w:t>подпункте 2) пункта 22</w:t>
        </w:r>
      </w:hyperlink>
      <w:r>
        <w:t xml:space="preserve"> настоящего Порядка, подтверждающие осуществление затрат по направлениям, предусмотренным к субсидированию в соответствии с пунктом 19 настоящего Порядка, в рамках реализации заявленного инвестиционного проекта;</w:t>
      </w:r>
    </w:p>
    <w:p w:rsidR="00E714B2" w:rsidRDefault="00E714B2">
      <w:pPr>
        <w:pStyle w:val="ConsPlusNormal"/>
        <w:spacing w:before="220"/>
        <w:ind w:firstLine="540"/>
        <w:jc w:val="both"/>
      </w:pPr>
      <w:r>
        <w:t>4) штатное расписание, действующее до начала реализации инвестиционного проекта.</w:t>
      </w:r>
    </w:p>
    <w:p w:rsidR="00E714B2" w:rsidRDefault="00E714B2">
      <w:pPr>
        <w:pStyle w:val="ConsPlusNormal"/>
        <w:spacing w:before="220"/>
        <w:ind w:firstLine="540"/>
        <w:jc w:val="both"/>
      </w:pPr>
      <w:bookmarkStart w:id="8" w:name="P123"/>
      <w:bookmarkEnd w:id="8"/>
      <w:r>
        <w:t>19. Направлениями затрат, на возмещение части которых предоставляются субсидии, являются:</w:t>
      </w:r>
    </w:p>
    <w:p w:rsidR="00E714B2" w:rsidRDefault="00E714B2">
      <w:pPr>
        <w:pStyle w:val="ConsPlusNormal"/>
        <w:spacing w:before="220"/>
        <w:ind w:firstLine="540"/>
        <w:jc w:val="both"/>
      </w:pPr>
      <w:r>
        <w:t>1) уплата процентов по кредитным договорам, договорам целевого займа (далее - субсидии по кредитам, целевым займам);</w:t>
      </w:r>
    </w:p>
    <w:p w:rsidR="00E714B2" w:rsidRDefault="00E714B2">
      <w:pPr>
        <w:pStyle w:val="ConsPlusNormal"/>
        <w:spacing w:before="220"/>
        <w:ind w:firstLine="540"/>
        <w:jc w:val="both"/>
      </w:pPr>
      <w:r>
        <w:t>2) уплата лизинговых платежей по договорам финансовой аренды (лизинга) (далее - субсидии по лизингу);</w:t>
      </w:r>
    </w:p>
    <w:p w:rsidR="00E714B2" w:rsidRDefault="00E714B2">
      <w:pPr>
        <w:pStyle w:val="ConsPlusNormal"/>
        <w:spacing w:before="220"/>
        <w:ind w:firstLine="540"/>
        <w:jc w:val="both"/>
      </w:pPr>
      <w:r>
        <w:t>3) плата за технологическое присоединение к электрическим сетям, сетям газоснабжения, теплоснабжения, водоснабжения и водоотведения, ливневой канализации (далее - субсидии за технологическое присоединение).</w:t>
      </w:r>
    </w:p>
    <w:p w:rsidR="00E714B2" w:rsidRDefault="00E714B2">
      <w:pPr>
        <w:pStyle w:val="ConsPlusNormal"/>
        <w:spacing w:before="220"/>
        <w:ind w:firstLine="540"/>
        <w:jc w:val="both"/>
      </w:pPr>
      <w:r>
        <w:t>Для целей настоящего Порядка под кредитным договором понимается кредитный договор (соглашение) и (или) договор о предоставлении кредитной линии, заключенный с кредитной организацией, средства которого привлечены на реализацию инвестиционного проекта, а также кредитный договор (соглашение) на рефинансирование обязательств по кредитным договорам (соглашениям).</w:t>
      </w:r>
    </w:p>
    <w:p w:rsidR="00E714B2" w:rsidRDefault="00E714B2">
      <w:pPr>
        <w:pStyle w:val="ConsPlusNormal"/>
        <w:spacing w:before="220"/>
        <w:ind w:firstLine="540"/>
        <w:jc w:val="both"/>
      </w:pPr>
      <w:r>
        <w:t xml:space="preserve">Субсидии за технологическое присоединение предоставляются на возмещение части затрат, произведенных в период с 1 января 2025 года до даты подачи заявления о предоставлении субсидии, предусмотренного </w:t>
      </w:r>
      <w:hyperlink w:anchor="P144">
        <w:r>
          <w:rPr>
            <w:color w:val="0000FF"/>
          </w:rPr>
          <w:t>пунктом 22</w:t>
        </w:r>
      </w:hyperlink>
      <w:r>
        <w:t xml:space="preserve"> настоящего Порядка.</w:t>
      </w:r>
    </w:p>
    <w:p w:rsidR="00E714B2" w:rsidRDefault="00E714B2">
      <w:pPr>
        <w:pStyle w:val="ConsPlusNormal"/>
        <w:spacing w:before="220"/>
        <w:ind w:firstLine="540"/>
        <w:jc w:val="both"/>
      </w:pPr>
      <w:r>
        <w:t>Субсидии по кредитам и (или) субсидии по лизингу не предоставляются по договорам, заключенным участником отбора в рамках реализации федеральных и региональных мер государственной поддержки, обеспечивших предоставление кредитных средств и (или) заключение договоров лизинга на льготных условиях.</w:t>
      </w:r>
    </w:p>
    <w:p w:rsidR="00E714B2" w:rsidRDefault="00E714B2">
      <w:pPr>
        <w:pStyle w:val="ConsPlusNormal"/>
        <w:spacing w:before="220"/>
        <w:ind w:firstLine="540"/>
        <w:jc w:val="both"/>
      </w:pPr>
      <w:r>
        <w:t>Субсидии по лизингу не предоставляются по договорам финансовой аренды (лизинга), в которых продавец выступает также в качестве лизингополучателя в пределах одного лизингового правоотношения.</w:t>
      </w:r>
    </w:p>
    <w:p w:rsidR="00E714B2" w:rsidRDefault="00E714B2">
      <w:pPr>
        <w:pStyle w:val="ConsPlusNormal"/>
        <w:spacing w:before="220"/>
        <w:ind w:firstLine="540"/>
        <w:jc w:val="both"/>
      </w:pPr>
      <w:r>
        <w:t xml:space="preserve">Документы, подтверждающие фактически произведенные затраты, указаны в </w:t>
      </w:r>
      <w:hyperlink w:anchor="P134">
        <w:r>
          <w:rPr>
            <w:color w:val="0000FF"/>
          </w:rPr>
          <w:t>подпункте 2) пункта 20</w:t>
        </w:r>
      </w:hyperlink>
      <w:r>
        <w:t xml:space="preserve">, </w:t>
      </w:r>
      <w:hyperlink w:anchor="P141">
        <w:r>
          <w:rPr>
            <w:color w:val="0000FF"/>
          </w:rPr>
          <w:t>подпункте 2) пункта 21</w:t>
        </w:r>
      </w:hyperlink>
      <w:r>
        <w:t xml:space="preserve"> и </w:t>
      </w:r>
      <w:hyperlink w:anchor="P146">
        <w:r>
          <w:rPr>
            <w:color w:val="0000FF"/>
          </w:rPr>
          <w:t>подпункте 2) пункта 22</w:t>
        </w:r>
      </w:hyperlink>
      <w:r>
        <w:t xml:space="preserve"> настоящего Порядка.</w:t>
      </w:r>
    </w:p>
    <w:p w:rsidR="00E714B2" w:rsidRDefault="00E714B2">
      <w:pPr>
        <w:pStyle w:val="ConsPlusNormal"/>
        <w:spacing w:before="220"/>
        <w:ind w:firstLine="540"/>
        <w:jc w:val="both"/>
      </w:pPr>
      <w:bookmarkStart w:id="9" w:name="P132"/>
      <w:bookmarkEnd w:id="9"/>
      <w:r>
        <w:t>20. Для получения субсидий по кредитам, целевым займам получатели субсидий представляют следующие документы:</w:t>
      </w:r>
    </w:p>
    <w:p w:rsidR="00E714B2" w:rsidRDefault="00E714B2">
      <w:pPr>
        <w:pStyle w:val="ConsPlusNormal"/>
        <w:spacing w:before="220"/>
        <w:ind w:firstLine="540"/>
        <w:jc w:val="both"/>
      </w:pPr>
      <w:r>
        <w:t xml:space="preserve">1) </w:t>
      </w:r>
      <w:hyperlink w:anchor="P582">
        <w:r>
          <w:rPr>
            <w:color w:val="0000FF"/>
          </w:rPr>
          <w:t>заявление</w:t>
        </w:r>
      </w:hyperlink>
      <w:r>
        <w:t xml:space="preserve"> о предоставлении субсидий по форме согласно приложению N 4 к настоящему Порядку в адрес Департамента с указанием наименования инвестиционного проекта, срока (периодичности) предоставления субсидий, размера субсидий, банковских реквизитов и полного официального наименования получателя субсидий;</w:t>
      </w:r>
    </w:p>
    <w:p w:rsidR="00E714B2" w:rsidRDefault="00E714B2">
      <w:pPr>
        <w:pStyle w:val="ConsPlusNormal"/>
        <w:spacing w:before="220"/>
        <w:ind w:firstLine="540"/>
        <w:jc w:val="both"/>
      </w:pPr>
      <w:bookmarkStart w:id="10" w:name="P134"/>
      <w:bookmarkEnd w:id="10"/>
      <w:r>
        <w:t>2) заверенные в установленном порядке копии документов, подтверждающих произведенные затраты по уплате процентной ставки по кредитным договорам, целевым займам, к которым относятся копии кредитных договоров, договоров целевого займа, с приложением графиков возврата кредита, целевого займа и уплаты процентов по ним, копии платежных документов, подтверждающих уплату начисленных процентов и возврат кредита, целевого займа в соответствии с кредитными договорами или договорами целевого займа;</w:t>
      </w:r>
    </w:p>
    <w:p w:rsidR="00E714B2" w:rsidRDefault="00E714B2">
      <w:pPr>
        <w:pStyle w:val="ConsPlusNormal"/>
        <w:spacing w:before="220"/>
        <w:ind w:firstLine="540"/>
        <w:jc w:val="both"/>
      </w:pPr>
      <w:r>
        <w:lastRenderedPageBreak/>
        <w:t>3) отчет о целевом использовании средств кредита, целевого займа по форме, утвержденной распоряжением Департамента;</w:t>
      </w:r>
    </w:p>
    <w:p w:rsidR="00E714B2" w:rsidRDefault="00E714B2">
      <w:pPr>
        <w:pStyle w:val="ConsPlusNormal"/>
        <w:spacing w:before="220"/>
        <w:ind w:firstLine="540"/>
        <w:jc w:val="both"/>
      </w:pPr>
      <w:r>
        <w:t xml:space="preserve">4) </w:t>
      </w:r>
      <w:hyperlink w:anchor="P326">
        <w:r>
          <w:rPr>
            <w:color w:val="0000FF"/>
          </w:rPr>
          <w:t>расчет</w:t>
        </w:r>
      </w:hyperlink>
      <w:r>
        <w:t xml:space="preserve"> субсидий по форме согласно приложению N 1 к настоящему Порядку.</w:t>
      </w:r>
    </w:p>
    <w:p w:rsidR="00E714B2" w:rsidRDefault="00E714B2">
      <w:pPr>
        <w:pStyle w:val="ConsPlusNormal"/>
        <w:spacing w:before="220"/>
        <w:ind w:firstLine="540"/>
        <w:jc w:val="both"/>
      </w:pPr>
      <w:r>
        <w:t>В случае направления на реализацию проекта части привлеченного кредита, целевого займа к субсидированию принимаются фактические расходы получателя субсидий, осуществленные за счет части привлеченного кредита, целевого займа.</w:t>
      </w:r>
    </w:p>
    <w:p w:rsidR="00E714B2" w:rsidRDefault="00E714B2">
      <w:pPr>
        <w:pStyle w:val="ConsPlusNormal"/>
        <w:spacing w:before="220"/>
        <w:ind w:firstLine="540"/>
        <w:jc w:val="both"/>
      </w:pPr>
      <w:r>
        <w:t>В случае досрочного погашения получателем субсидий кредитов, целевых займов, по которым осуществляется субсидирование, в связи с привлечением кредитных средств или средств целевого займа под более низкую процентную ставку субсидирование процентной ставки продолжается по вновь привлеченным кредитам, целевым займам. Получатели субсидий представляют заверенные подписью индивидуального предпринимателя, руководителя организации - получателя субсидий копии кредитных договоров, договоров целевого займа под более низкую процентную ставку, по которым будет продолжено субсидирование процентной ставки по вновь привлеченным кредитам, целевым займам.</w:t>
      </w:r>
    </w:p>
    <w:p w:rsidR="00E714B2" w:rsidRDefault="00E714B2">
      <w:pPr>
        <w:pStyle w:val="ConsPlusNormal"/>
        <w:spacing w:before="220"/>
        <w:ind w:firstLine="540"/>
        <w:jc w:val="both"/>
      </w:pPr>
      <w:r>
        <w:t>21. Для получения субсидий по лизингу получатели субсидий представляют следующие документы:</w:t>
      </w:r>
    </w:p>
    <w:p w:rsidR="00E714B2" w:rsidRDefault="00E714B2">
      <w:pPr>
        <w:pStyle w:val="ConsPlusNormal"/>
        <w:spacing w:before="220"/>
        <w:ind w:firstLine="540"/>
        <w:jc w:val="both"/>
      </w:pPr>
      <w:r>
        <w:t xml:space="preserve">1) </w:t>
      </w:r>
      <w:hyperlink w:anchor="P582">
        <w:r>
          <w:rPr>
            <w:color w:val="0000FF"/>
          </w:rPr>
          <w:t>заявление</w:t>
        </w:r>
      </w:hyperlink>
      <w:r>
        <w:t xml:space="preserve"> о предоставлении субсидий по форме согласно приложению N 4 к настоящему Порядку в адрес Департамента с указанием наименования инвестиционного проекта, срока (периодичности) предоставления субсидий, размера субсидий, банковских реквизитов и полного официального наименования получателя субсидий;</w:t>
      </w:r>
    </w:p>
    <w:p w:rsidR="00E714B2" w:rsidRDefault="00E714B2">
      <w:pPr>
        <w:pStyle w:val="ConsPlusNormal"/>
        <w:spacing w:before="220"/>
        <w:ind w:firstLine="540"/>
        <w:jc w:val="both"/>
      </w:pPr>
      <w:bookmarkStart w:id="11" w:name="P141"/>
      <w:bookmarkEnd w:id="11"/>
      <w:r>
        <w:t>2) заверенные в установленном порядке копии документов, подтверждающих произведенные затраты по уплате лизинговых платежей по договорам финансовой аренды (лизинга), к которым относятся копии кредитных договоров финансовой аренды (лизинга) с приложением графиков уплаты платежей, копии платежных документов, подтверждающих уплату платежей по договору финансовой аренды (лизинга);</w:t>
      </w:r>
    </w:p>
    <w:p w:rsidR="00E714B2" w:rsidRDefault="00E714B2">
      <w:pPr>
        <w:pStyle w:val="ConsPlusNormal"/>
        <w:spacing w:before="220"/>
        <w:ind w:firstLine="540"/>
        <w:jc w:val="both"/>
      </w:pPr>
      <w:r>
        <w:t>3) заверенные в установленном порядке копии первичных документов (актов приема-передачи предмета лизинга), подтверждающих получение предмета лизинга, справку от лизингодателя об остаточной стоимости предмета лизинга на дату акта приема-передачи предмета лизинга;</w:t>
      </w:r>
    </w:p>
    <w:p w:rsidR="00E714B2" w:rsidRDefault="00E714B2">
      <w:pPr>
        <w:pStyle w:val="ConsPlusNormal"/>
        <w:spacing w:before="220"/>
        <w:ind w:firstLine="540"/>
        <w:jc w:val="both"/>
      </w:pPr>
      <w:r>
        <w:t xml:space="preserve">4) </w:t>
      </w:r>
      <w:hyperlink w:anchor="P419">
        <w:r>
          <w:rPr>
            <w:color w:val="0000FF"/>
          </w:rPr>
          <w:t>расчет</w:t>
        </w:r>
      </w:hyperlink>
      <w:r>
        <w:t xml:space="preserve"> субсидий по форме согласно приложению N 2 к настоящему Порядку.</w:t>
      </w:r>
    </w:p>
    <w:p w:rsidR="00E714B2" w:rsidRDefault="00E714B2">
      <w:pPr>
        <w:pStyle w:val="ConsPlusNormal"/>
        <w:spacing w:before="220"/>
        <w:ind w:firstLine="540"/>
        <w:jc w:val="both"/>
      </w:pPr>
      <w:bookmarkStart w:id="12" w:name="P144"/>
      <w:bookmarkEnd w:id="12"/>
      <w:r>
        <w:t>22. Для получения субсидий за технологическое присоединение получатели субсидий представляют следующие документы:</w:t>
      </w:r>
    </w:p>
    <w:p w:rsidR="00E714B2" w:rsidRDefault="00E714B2">
      <w:pPr>
        <w:pStyle w:val="ConsPlusNormal"/>
        <w:spacing w:before="220"/>
        <w:ind w:firstLine="540"/>
        <w:jc w:val="both"/>
      </w:pPr>
      <w:r>
        <w:t xml:space="preserve">1) </w:t>
      </w:r>
      <w:hyperlink w:anchor="P582">
        <w:r>
          <w:rPr>
            <w:color w:val="0000FF"/>
          </w:rPr>
          <w:t>заявление</w:t>
        </w:r>
      </w:hyperlink>
      <w:r>
        <w:t xml:space="preserve"> о предоставлении субсидий по форме согласно приложению N 4 к настоящему Порядку в адрес Департамента с указанием наименования инвестиционного проекта, срока (периодичности) предоставления субсидий, размера субсидий, банковских реквизитов и полного официального наименования получателя субсидий;</w:t>
      </w:r>
    </w:p>
    <w:p w:rsidR="00E714B2" w:rsidRDefault="00E714B2">
      <w:pPr>
        <w:pStyle w:val="ConsPlusNormal"/>
        <w:spacing w:before="220"/>
        <w:ind w:firstLine="540"/>
        <w:jc w:val="both"/>
      </w:pPr>
      <w:bookmarkStart w:id="13" w:name="P146"/>
      <w:bookmarkEnd w:id="13"/>
      <w:r>
        <w:t>2) заверенные в установленном порядке копии документов, подтверждающих произведенные затраты по плате за технологическое присоединение, к которым относятся копия договора об осуществлении технологического присоединения, копии платежных поручений, подтверждающих уплату установленного договором размера платы за технологическое присоединение;</w:t>
      </w:r>
    </w:p>
    <w:p w:rsidR="00E714B2" w:rsidRDefault="00E714B2">
      <w:pPr>
        <w:pStyle w:val="ConsPlusNormal"/>
        <w:spacing w:before="220"/>
        <w:ind w:firstLine="540"/>
        <w:jc w:val="both"/>
      </w:pPr>
      <w:r>
        <w:t xml:space="preserve">3) </w:t>
      </w:r>
      <w:hyperlink w:anchor="P509">
        <w:r>
          <w:rPr>
            <w:color w:val="0000FF"/>
          </w:rPr>
          <w:t>расчет</w:t>
        </w:r>
      </w:hyperlink>
      <w:r>
        <w:t xml:space="preserve"> субсидий по форме согласно приложению N 3 к настоящему Порядку.</w:t>
      </w:r>
    </w:p>
    <w:p w:rsidR="00E714B2" w:rsidRDefault="00E714B2">
      <w:pPr>
        <w:pStyle w:val="ConsPlusNormal"/>
        <w:spacing w:before="220"/>
        <w:ind w:firstLine="540"/>
        <w:jc w:val="both"/>
      </w:pPr>
      <w:r>
        <w:t xml:space="preserve">23. Участник отбора одновременно с документами, указанными в </w:t>
      </w:r>
      <w:hyperlink w:anchor="P112">
        <w:r>
          <w:rPr>
            <w:color w:val="0000FF"/>
          </w:rPr>
          <w:t>пункте 18</w:t>
        </w:r>
      </w:hyperlink>
      <w:r>
        <w:t xml:space="preserve"> настоящего </w:t>
      </w:r>
      <w:r>
        <w:lastRenderedPageBreak/>
        <w:t>Порядка, вправе по собственной инициативе представить:</w:t>
      </w:r>
    </w:p>
    <w:p w:rsidR="00E714B2" w:rsidRDefault="00E714B2">
      <w:pPr>
        <w:pStyle w:val="ConsPlusNormal"/>
        <w:spacing w:before="220"/>
        <w:ind w:firstLine="540"/>
        <w:jc w:val="both"/>
      </w:pPr>
      <w:bookmarkStart w:id="14" w:name="P149"/>
      <w:bookmarkEnd w:id="14"/>
      <w:r>
        <w:t>1) выписку из Единого государственного реестра юридических лиц (Единого государственного реестра индивидуальных предпринимателей) (далее - ЕГРЮЛ, ЕГРИП), полученную не ранее чем за пятнадцать календарных дней до даты подачи заявки;</w:t>
      </w:r>
    </w:p>
    <w:p w:rsidR="00E714B2" w:rsidRDefault="00E714B2">
      <w:pPr>
        <w:pStyle w:val="ConsPlusNormal"/>
        <w:spacing w:before="220"/>
        <w:ind w:firstLine="540"/>
        <w:jc w:val="both"/>
      </w:pPr>
      <w:bookmarkStart w:id="15" w:name="P150"/>
      <w:bookmarkEnd w:id="15"/>
      <w:r>
        <w:t>2) документ, подтверждающий сведения о наличии (отсутствии) задолженности в размере отрицательного сальдо единого налогового счета, выданный налоговым органом, либо 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подачи заявления.</w:t>
      </w:r>
    </w:p>
    <w:p w:rsidR="00E714B2" w:rsidRDefault="00E714B2">
      <w:pPr>
        <w:pStyle w:val="ConsPlusNormal"/>
        <w:spacing w:before="220"/>
        <w:ind w:firstLine="540"/>
        <w:jc w:val="both"/>
      </w:pPr>
      <w:r>
        <w:t xml:space="preserve">В случае если участник отбора не представил по собственной инициативе документы, предусмотренные подпунктами 1), 2) настоящего пункта, Департамент в срок рассмотрения заявок, указанный в </w:t>
      </w:r>
      <w:hyperlink w:anchor="P168">
        <w:r>
          <w:rPr>
            <w:color w:val="0000FF"/>
          </w:rPr>
          <w:t>пункте 27</w:t>
        </w:r>
      </w:hyperlink>
      <w:r>
        <w:t xml:space="preserve"> настоящего Порядка, запрашивает документы, предусмотренные </w:t>
      </w:r>
      <w:hyperlink w:anchor="P149">
        <w:r>
          <w:rPr>
            <w:color w:val="0000FF"/>
          </w:rPr>
          <w:t>подпунктами 1)</w:t>
        </w:r>
      </w:hyperlink>
      <w:r>
        <w:t xml:space="preserve">, </w:t>
      </w:r>
      <w:hyperlink w:anchor="P150">
        <w:r>
          <w:rPr>
            <w:color w:val="0000FF"/>
          </w:rPr>
          <w:t>2)</w:t>
        </w:r>
      </w:hyperlink>
      <w:r>
        <w:t xml:space="preserve"> настоящего пункта, в порядке межведомственного информационного взаимодействия на дату подачи заявки, а в случае отсутствия технической возможности получения информации на указанную в настоящем абзаце дату - в порядке межведомственного информационного взаимодействия на текущую дату.</w:t>
      </w:r>
    </w:p>
    <w:p w:rsidR="00E714B2" w:rsidRDefault="00E714B2">
      <w:pPr>
        <w:pStyle w:val="ConsPlusNormal"/>
        <w:spacing w:before="220"/>
        <w:ind w:firstLine="540"/>
        <w:jc w:val="both"/>
      </w:pPr>
      <w:r>
        <w:t>24. Представляемые в систему "Электронный бюджет" документы и материалы, включаемые в заявку, должны быть преобразованы в электронную форму путем сканирования оригинала документа, должны иметь распространенные открытые форматы, обеспечивающие возможность просмотра всего документа либо фрагмента документа средствами общедоступного программного обеспечения просмотра информации, позволяющими осуществить ознакомление с содержимым документов без специальных программных или технологических средств.</w:t>
      </w:r>
    </w:p>
    <w:p w:rsidR="00E714B2" w:rsidRDefault="00E714B2">
      <w:pPr>
        <w:pStyle w:val="ConsPlusNormal"/>
        <w:spacing w:before="220"/>
        <w:ind w:firstLine="540"/>
        <w:jc w:val="both"/>
      </w:pPr>
      <w:r>
        <w:t>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rsidR="00E714B2" w:rsidRDefault="00E714B2">
      <w:pPr>
        <w:pStyle w:val="ConsPlusNormal"/>
        <w:spacing w:before="220"/>
        <w:ind w:firstLine="540"/>
        <w:jc w:val="both"/>
      </w:pPr>
      <w:r>
        <w:t>Документы, представляемые при проведении отбора, должны содержать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субсидий, подаваемое посредством заполнения соответствующих экранных форм веб-интерфейса системы "Электронный бюджет".</w:t>
      </w:r>
    </w:p>
    <w:p w:rsidR="00E714B2" w:rsidRDefault="00E714B2">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E714B2" w:rsidRDefault="00E714B2">
      <w:pPr>
        <w:pStyle w:val="ConsPlusNormal"/>
        <w:spacing w:before="220"/>
        <w:ind w:firstLine="540"/>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w:t>
      </w:r>
    </w:p>
    <w:p w:rsidR="00E714B2" w:rsidRDefault="00E714B2">
      <w:pPr>
        <w:pStyle w:val="ConsPlusNormal"/>
        <w:spacing w:before="220"/>
        <w:ind w:firstLine="540"/>
        <w:jc w:val="both"/>
      </w:pPr>
      <w:r>
        <w:t>25. Участник отбора вправе отозвать поданную заявку:</w:t>
      </w:r>
    </w:p>
    <w:p w:rsidR="00E714B2" w:rsidRDefault="00E714B2">
      <w:pPr>
        <w:pStyle w:val="ConsPlusNormal"/>
        <w:spacing w:before="220"/>
        <w:ind w:firstLine="540"/>
        <w:jc w:val="both"/>
      </w:pPr>
      <w:r>
        <w:t>1) без доработки - в любое время до подписания протокола вскрытия заявок;</w:t>
      </w:r>
    </w:p>
    <w:p w:rsidR="00E714B2" w:rsidRDefault="00E714B2">
      <w:pPr>
        <w:pStyle w:val="ConsPlusNormal"/>
        <w:spacing w:before="220"/>
        <w:ind w:firstLine="540"/>
        <w:jc w:val="both"/>
      </w:pPr>
      <w:r>
        <w:t>2) на доработку - до окончания срока приема заявок, установленного объявлением о проведении отбора.</w:t>
      </w:r>
    </w:p>
    <w:p w:rsidR="00E714B2" w:rsidRDefault="00E714B2">
      <w:pPr>
        <w:pStyle w:val="ConsPlusNormal"/>
        <w:spacing w:before="220"/>
        <w:ind w:firstLine="540"/>
        <w:jc w:val="both"/>
      </w:pPr>
      <w:r>
        <w:t>Участник отбора может подать только одну заявку на участие в отборе. Участники отбора, заявки которых были отозваны до окончания срока приема заявок в установленном порядке, не являются участниками отбора и вправе вновь участвовать в отборе.</w:t>
      </w:r>
    </w:p>
    <w:p w:rsidR="00E714B2" w:rsidRDefault="00E714B2">
      <w:pPr>
        <w:pStyle w:val="ConsPlusNormal"/>
        <w:spacing w:before="220"/>
        <w:ind w:firstLine="540"/>
        <w:jc w:val="both"/>
      </w:pPr>
      <w:r>
        <w:lastRenderedPageBreak/>
        <w:t>Внесение изменений в заявку осуществляется путем формирования участником отбора в системе "Электронный бюджет" в электронной форме уведомления об отзыве заявки на доработку и последующего формирования новой заявки.</w:t>
      </w:r>
    </w:p>
    <w:p w:rsidR="00E714B2" w:rsidRDefault="00E714B2">
      <w:pPr>
        <w:pStyle w:val="ConsPlusNormal"/>
        <w:spacing w:before="220"/>
        <w:ind w:firstLine="540"/>
        <w:jc w:val="both"/>
      </w:pPr>
      <w:r>
        <w:t>В случае отзыва заявки на доработку заявка должна быть доработана и представлена участником отбора не позднее последнего дня приема заявок, указанного в объявлении о проведении отбора.</w:t>
      </w:r>
    </w:p>
    <w:p w:rsidR="00E714B2" w:rsidRDefault="00E714B2">
      <w:pPr>
        <w:pStyle w:val="ConsPlusNormal"/>
        <w:spacing w:before="220"/>
        <w:ind w:firstLine="540"/>
        <w:jc w:val="both"/>
      </w:pPr>
      <w:r>
        <w:t>Представление и рассмотрение доработанной заявки осуществляются в порядке, предусмотренном для представления и рассмотрения заявки, поданной впервые.</w:t>
      </w:r>
    </w:p>
    <w:p w:rsidR="00E714B2" w:rsidRDefault="00E714B2">
      <w:pPr>
        <w:pStyle w:val="ConsPlusNormal"/>
        <w:spacing w:before="220"/>
        <w:ind w:firstLine="540"/>
        <w:jc w:val="both"/>
      </w:pPr>
      <w:r>
        <w:t>Департамент решения о возврате заявок на доработку не принимает.</w:t>
      </w:r>
    </w:p>
    <w:p w:rsidR="00E714B2" w:rsidRDefault="00E714B2">
      <w:pPr>
        <w:pStyle w:val="ConsPlusNormal"/>
        <w:spacing w:before="220"/>
        <w:ind w:firstLine="540"/>
        <w:jc w:val="both"/>
      </w:pPr>
      <w:bookmarkStart w:id="16" w:name="P165"/>
      <w:bookmarkEnd w:id="16"/>
      <w:r>
        <w:t>26.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Департаменту открывается доступ к поданным заявкам для их рассмотрения.</w:t>
      </w:r>
    </w:p>
    <w:p w:rsidR="00E714B2" w:rsidRDefault="00E714B2">
      <w:pPr>
        <w:pStyle w:val="ConsPlusNormal"/>
        <w:spacing w:before="220"/>
        <w:ind w:firstLine="540"/>
        <w:jc w:val="both"/>
      </w:pPr>
      <w:r>
        <w:t>Департамент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w:t>
      </w:r>
    </w:p>
    <w:p w:rsidR="00E714B2" w:rsidRDefault="00E714B2">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подписью начальника Департамента или уполномоченного им лица в системе "Электронный бюджет", а также размещается на едином портале не позднее одного рабочего дня, следующего за днем подписания протокола вскрытия заявок.</w:t>
      </w:r>
    </w:p>
    <w:p w:rsidR="00E714B2" w:rsidRDefault="00E714B2">
      <w:pPr>
        <w:pStyle w:val="ConsPlusNormal"/>
        <w:spacing w:before="220"/>
        <w:ind w:firstLine="540"/>
        <w:jc w:val="both"/>
      </w:pPr>
      <w:bookmarkStart w:id="17" w:name="P168"/>
      <w:bookmarkEnd w:id="17"/>
      <w:r>
        <w:t>27. Отбор проводится Департаментом в течение десяти рабочих дней со дня подписания протокола вскрытия заявок, в течение которых Департамент рассматривает заявки в порядке очередности их поступления, проводит проверку заявок на предмет их соответствия установленным в объявлении о проведении отбора требованиям, а также определяет победителя (победителей) отбора.</w:t>
      </w:r>
    </w:p>
    <w:p w:rsidR="00E714B2" w:rsidRDefault="00E714B2">
      <w:pPr>
        <w:pStyle w:val="ConsPlusNormal"/>
        <w:spacing w:before="220"/>
        <w:ind w:firstLine="540"/>
        <w:jc w:val="both"/>
      </w:pPr>
      <w:r>
        <w:t>Заявка признается соответствующей требованиям, указанным в объявлении о проведении отбора, если отсутствуют основания для отклонения заявки, предусмотренные пунктом 28 настоящего Порядка. Ранжирование заявок осуществляется исходя из очередности поступления заявок.</w:t>
      </w:r>
    </w:p>
    <w:p w:rsidR="00E714B2" w:rsidRDefault="00E714B2">
      <w:pPr>
        <w:pStyle w:val="ConsPlusNormal"/>
        <w:spacing w:before="220"/>
        <w:ind w:firstLine="540"/>
        <w:jc w:val="both"/>
      </w:pPr>
      <w:r>
        <w:t>Победителями отбора признаются участники отбора, заявки которых соответствуют требованиям, указанным в объявлении о проведении отбора.</w:t>
      </w:r>
    </w:p>
    <w:p w:rsidR="00E714B2" w:rsidRDefault="00E714B2">
      <w:pPr>
        <w:pStyle w:val="ConsPlusNormal"/>
        <w:spacing w:before="220"/>
        <w:ind w:firstLine="540"/>
        <w:jc w:val="both"/>
      </w:pPr>
      <w:r>
        <w:t>28. Основаниями для отклонения заявки являются:</w:t>
      </w:r>
    </w:p>
    <w:p w:rsidR="00E714B2" w:rsidRDefault="00E714B2">
      <w:pPr>
        <w:pStyle w:val="ConsPlusNormal"/>
        <w:spacing w:before="220"/>
        <w:ind w:firstLine="540"/>
        <w:jc w:val="both"/>
      </w:pPr>
      <w:r>
        <w:t xml:space="preserve">1) несоответствие участника отбора требованиям, установленным </w:t>
      </w:r>
      <w:hyperlink w:anchor="P95">
        <w:r>
          <w:rPr>
            <w:color w:val="0000FF"/>
          </w:rPr>
          <w:t>пунктом 15</w:t>
        </w:r>
      </w:hyperlink>
      <w:r>
        <w:t xml:space="preserve"> настоящего Порядка;</w:t>
      </w:r>
    </w:p>
    <w:p w:rsidR="00E714B2" w:rsidRDefault="00E714B2">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отбора, установленных </w:t>
      </w:r>
      <w:hyperlink w:anchor="P112">
        <w:r>
          <w:rPr>
            <w:color w:val="0000FF"/>
          </w:rPr>
          <w:t>пунктом 18</w:t>
        </w:r>
      </w:hyperlink>
      <w:r>
        <w:t xml:space="preserve"> настоящего Порядка;</w:t>
      </w:r>
    </w:p>
    <w:p w:rsidR="00E714B2" w:rsidRDefault="00E714B2">
      <w:pPr>
        <w:pStyle w:val="ConsPlusNormal"/>
        <w:spacing w:before="220"/>
        <w:ind w:firstLine="540"/>
        <w:jc w:val="both"/>
      </w:pPr>
      <w:r>
        <w:t>3) несоответствие представленных участником отбора заявок и (или) документов требованиям, предусмотренным в объявлении о проведении отбора, установленным настоящим Порядком;</w:t>
      </w:r>
    </w:p>
    <w:p w:rsidR="00E714B2" w:rsidRDefault="00E714B2">
      <w:pPr>
        <w:pStyle w:val="ConsPlusNormal"/>
        <w:spacing w:before="220"/>
        <w:ind w:firstLine="540"/>
        <w:jc w:val="both"/>
      </w:pPr>
      <w:r>
        <w:t>4) недостоверность информации, содержащейся в документах, представленных участником отбора в составе заявки в целях подтверждения соответствия установленным настоящим Порядком требованиям;</w:t>
      </w:r>
    </w:p>
    <w:p w:rsidR="00E714B2" w:rsidRDefault="00E714B2">
      <w:pPr>
        <w:pStyle w:val="ConsPlusNormal"/>
        <w:spacing w:before="220"/>
        <w:ind w:firstLine="540"/>
        <w:jc w:val="both"/>
      </w:pPr>
      <w:r>
        <w:lastRenderedPageBreak/>
        <w:t>5) подача участником отбора заявки после даты и (или) времени, определенных для подачи заявок;</w:t>
      </w:r>
    </w:p>
    <w:p w:rsidR="00E714B2" w:rsidRDefault="00E714B2">
      <w:pPr>
        <w:pStyle w:val="ConsPlusNormal"/>
        <w:spacing w:before="220"/>
        <w:ind w:firstLine="540"/>
        <w:jc w:val="both"/>
      </w:pPr>
      <w:r>
        <w:t xml:space="preserve">6) несоответствие участника отбора категории получателей субсидии, установленной </w:t>
      </w:r>
      <w:hyperlink w:anchor="P94">
        <w:r>
          <w:rPr>
            <w:color w:val="0000FF"/>
          </w:rPr>
          <w:t>пунктом 14</w:t>
        </w:r>
      </w:hyperlink>
      <w:r>
        <w:t xml:space="preserve"> настоящего Порядка;</w:t>
      </w:r>
    </w:p>
    <w:p w:rsidR="00E714B2" w:rsidRDefault="00E714B2">
      <w:pPr>
        <w:pStyle w:val="ConsPlusNormal"/>
        <w:spacing w:before="220"/>
        <w:ind w:firstLine="540"/>
        <w:jc w:val="both"/>
      </w:pPr>
      <w:r>
        <w:t xml:space="preserve">7) несоответствие критериям отбора, установленным </w:t>
      </w:r>
      <w:hyperlink w:anchor="P107">
        <w:r>
          <w:rPr>
            <w:color w:val="0000FF"/>
          </w:rPr>
          <w:t>пунктом 16</w:t>
        </w:r>
      </w:hyperlink>
      <w:r>
        <w:t xml:space="preserve"> настоящего Порядка.</w:t>
      </w:r>
    </w:p>
    <w:p w:rsidR="00E714B2" w:rsidRDefault="00E714B2">
      <w:pPr>
        <w:pStyle w:val="ConsPlusNormal"/>
        <w:spacing w:before="220"/>
        <w:ind w:firstLine="540"/>
        <w:jc w:val="both"/>
      </w:pPr>
      <w:r>
        <w:t xml:space="preserve">29. Проверка достоверности представленной участником отбора информации, а также проверка на соответствие участника отбора категории получателей субсидии, предусмотренной </w:t>
      </w:r>
      <w:hyperlink w:anchor="P94">
        <w:r>
          <w:rPr>
            <w:color w:val="0000FF"/>
          </w:rPr>
          <w:t>пунктом 14</w:t>
        </w:r>
      </w:hyperlink>
      <w:r>
        <w:t xml:space="preserve"> настоящего Порядка, осуществляется с использованием документов, представленных участником отбора в соответствии с </w:t>
      </w:r>
      <w:hyperlink w:anchor="P112">
        <w:r>
          <w:rPr>
            <w:color w:val="0000FF"/>
          </w:rPr>
          <w:t>пунктом 18</w:t>
        </w:r>
      </w:hyperlink>
      <w:r>
        <w:t xml:space="preserve"> настоящего Порядка, и сведений, полученных в порядке межведомственного информационного взаимодействия, а также путем анализа официальной общедоступной информации о деятельности государственных органов, судов (арбитражных судов), размещаемой в информационно-телекоммуникационной сети "Интернет".</w:t>
      </w:r>
    </w:p>
    <w:p w:rsidR="00E714B2" w:rsidRDefault="00E714B2">
      <w:pPr>
        <w:pStyle w:val="ConsPlusNormal"/>
        <w:spacing w:before="220"/>
        <w:ind w:firstLine="540"/>
        <w:jc w:val="both"/>
      </w:pPr>
      <w:r>
        <w:t xml:space="preserve">Проверка на соответствие участника отбора требованиям, установленным </w:t>
      </w:r>
      <w:hyperlink w:anchor="P95">
        <w:r>
          <w:rPr>
            <w:color w:val="0000FF"/>
          </w:rPr>
          <w:t>пунктом 15</w:t>
        </w:r>
      </w:hyperlink>
      <w:r>
        <w:t xml:space="preserve"> настоящего Порядка, осуществляется в соответствии с </w:t>
      </w:r>
      <w:hyperlink w:anchor="P168">
        <w:r>
          <w:rPr>
            <w:color w:val="0000FF"/>
          </w:rPr>
          <w:t>пунктом 27</w:t>
        </w:r>
      </w:hyperlink>
      <w:r>
        <w:t xml:space="preserve"> настоящего Порядка. Запрещается требовать от участника отбора представления документов и информации в целях подтверждения соответствия требованиям, определенным пунктом 15 настоящего Порядка, при наличии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E714B2" w:rsidRDefault="00E714B2">
      <w:pPr>
        <w:pStyle w:val="ConsPlusNormal"/>
        <w:spacing w:before="220"/>
        <w:ind w:firstLine="540"/>
        <w:jc w:val="both"/>
      </w:pPr>
      <w:r>
        <w:t>30.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участником отбора документам и информации, Департамент запрашивает у участника отбора разъяснения в отношении документов и информации с использованием системы "Электронный бюджет".</w:t>
      </w:r>
    </w:p>
    <w:p w:rsidR="00E714B2" w:rsidRDefault="00E714B2">
      <w:pPr>
        <w:pStyle w:val="ConsPlusNormal"/>
        <w:spacing w:before="220"/>
        <w:ind w:firstLine="540"/>
        <w:jc w:val="both"/>
      </w:pPr>
      <w:r>
        <w:t>Участник отбора формирует и представляет в систему "Электронный бюджет" запрашиваемую Департаментом информацию и документы в срок не позднее трех рабочих дней, следующих за днем размещения запроса.</w:t>
      </w:r>
    </w:p>
    <w:p w:rsidR="00E714B2" w:rsidRDefault="00E714B2">
      <w:pPr>
        <w:pStyle w:val="ConsPlusNormal"/>
        <w:spacing w:before="220"/>
        <w:ind w:firstLine="540"/>
        <w:jc w:val="both"/>
      </w:pPr>
      <w:r>
        <w:t>Если участник отбора в течение трех рабочих дней не представил в системе "Электронный бюджет" запрашиваемые документы и информацию, указанные в абзаце втором настоящего пункта, то информация об указанном факте включается в протокол подведения итогов отбора.</w:t>
      </w:r>
    </w:p>
    <w:p w:rsidR="00E714B2" w:rsidRDefault="00E714B2">
      <w:pPr>
        <w:pStyle w:val="ConsPlusNormal"/>
        <w:spacing w:before="220"/>
        <w:ind w:firstLine="540"/>
        <w:jc w:val="both"/>
      </w:pPr>
      <w:r>
        <w:t xml:space="preserve">31. Не позднее одного рабочего дня, следующего за днем окончания срока, предусмотренного </w:t>
      </w:r>
      <w:hyperlink w:anchor="P168">
        <w:r>
          <w:rPr>
            <w:color w:val="0000FF"/>
          </w:rPr>
          <w:t>пунктом 27</w:t>
        </w:r>
      </w:hyperlink>
      <w:r>
        <w:t xml:space="preserve"> настоящего Порядка, подготавливается протокол подведения итогов отбора, содержащий сведения, предусмотренные </w:t>
      </w:r>
      <w:hyperlink w:anchor="P186">
        <w:r>
          <w:rPr>
            <w:color w:val="0000FF"/>
          </w:rPr>
          <w:t>пунктом 33</w:t>
        </w:r>
      </w:hyperlink>
      <w:r>
        <w:t xml:space="preserve"> настоящего Порядка.</w:t>
      </w:r>
    </w:p>
    <w:p w:rsidR="00E714B2" w:rsidRDefault="00E714B2">
      <w:pPr>
        <w:pStyle w:val="ConsPlusNormal"/>
        <w:spacing w:before="220"/>
        <w:ind w:firstLine="540"/>
        <w:jc w:val="both"/>
      </w:pPr>
      <w:r>
        <w:t>32. Протокол подведения итогов отбора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начальника Департамента или уполномоченного им лица в системе "Электронный бюджет", а также размещается на едином портале не позднее одного рабочего дня, следующего за днем подписания протокола подведения итогов отбора.</w:t>
      </w:r>
    </w:p>
    <w:p w:rsidR="00E714B2" w:rsidRDefault="00E714B2">
      <w:pPr>
        <w:pStyle w:val="ConsPlusNormal"/>
        <w:spacing w:before="220"/>
        <w:ind w:firstLine="540"/>
        <w:jc w:val="both"/>
      </w:pPr>
      <w:bookmarkStart w:id="18" w:name="P186"/>
      <w:bookmarkEnd w:id="18"/>
      <w:r>
        <w:t>33. Протокол подведения итогов отбора включает следующие сведения:</w:t>
      </w:r>
    </w:p>
    <w:p w:rsidR="00E714B2" w:rsidRDefault="00E714B2">
      <w:pPr>
        <w:pStyle w:val="ConsPlusNormal"/>
        <w:spacing w:before="220"/>
        <w:ind w:firstLine="540"/>
        <w:jc w:val="both"/>
      </w:pPr>
      <w:r>
        <w:t>1) дату, время и место проведения рассмотрения заявок;</w:t>
      </w:r>
    </w:p>
    <w:p w:rsidR="00E714B2" w:rsidRDefault="00E714B2">
      <w:pPr>
        <w:pStyle w:val="ConsPlusNormal"/>
        <w:spacing w:before="220"/>
        <w:ind w:firstLine="540"/>
        <w:jc w:val="both"/>
      </w:pPr>
      <w:r>
        <w:t>2) информацию об участниках отбора, заявки которых были рассмотрены;</w:t>
      </w:r>
    </w:p>
    <w:p w:rsidR="00E714B2" w:rsidRDefault="00E714B2">
      <w:pPr>
        <w:pStyle w:val="ConsPlusNormal"/>
        <w:spacing w:before="220"/>
        <w:ind w:firstLine="540"/>
        <w:jc w:val="both"/>
      </w:pPr>
      <w:r>
        <w:lastRenderedPageBreak/>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E714B2" w:rsidRDefault="00E714B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(им) субсидии.</w:t>
      </w:r>
    </w:p>
    <w:p w:rsidR="00E714B2" w:rsidRDefault="00E714B2">
      <w:pPr>
        <w:pStyle w:val="ConsPlusNormal"/>
        <w:spacing w:before="220"/>
        <w:ind w:firstLine="540"/>
        <w:jc w:val="both"/>
      </w:pPr>
      <w: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E714B2" w:rsidRDefault="00E714B2">
      <w:pPr>
        <w:pStyle w:val="ConsPlusNormal"/>
        <w:spacing w:before="220"/>
        <w:ind w:firstLine="540"/>
        <w:jc w:val="both"/>
      </w:pPr>
      <w:bookmarkStart w:id="19" w:name="P192"/>
      <w:bookmarkEnd w:id="19"/>
      <w:r>
        <w:t>34. Отбор признается несостоявшимся в следующих случаях:</w:t>
      </w:r>
    </w:p>
    <w:p w:rsidR="00E714B2" w:rsidRDefault="00E714B2">
      <w:pPr>
        <w:pStyle w:val="ConsPlusNormal"/>
        <w:spacing w:before="220"/>
        <w:ind w:firstLine="540"/>
        <w:jc w:val="both"/>
      </w:pPr>
      <w:r>
        <w:t>1) по окончании срока подачи заявок не подано ни одной заявки;</w:t>
      </w:r>
    </w:p>
    <w:p w:rsidR="00E714B2" w:rsidRDefault="00E714B2">
      <w:pPr>
        <w:pStyle w:val="ConsPlusNormal"/>
        <w:spacing w:before="220"/>
        <w:ind w:firstLine="540"/>
        <w:jc w:val="both"/>
      </w:pPr>
      <w:r>
        <w:t>2) по результатам рассмотрения заявок отклонены все заявки.</w:t>
      </w:r>
    </w:p>
    <w:p w:rsidR="00E714B2" w:rsidRDefault="00E714B2">
      <w:pPr>
        <w:pStyle w:val="ConsPlusNormal"/>
        <w:spacing w:before="220"/>
        <w:ind w:firstLine="540"/>
        <w:jc w:val="both"/>
      </w:pPr>
      <w:r>
        <w:t>Отбор, для участия в котором допущен только один участник отбора, признается состоявшимся.</w:t>
      </w:r>
    </w:p>
    <w:p w:rsidR="00E714B2" w:rsidRDefault="00E714B2">
      <w:pPr>
        <w:pStyle w:val="ConsPlusNormal"/>
        <w:spacing w:before="220"/>
        <w:ind w:firstLine="540"/>
        <w:jc w:val="both"/>
      </w:pPr>
      <w:r>
        <w:t>35. Распределение субсидий между победителями отбора и взаимодействие с победителями отбора по результатам проведения отбора осуществляются в порядке, установленном разделом 3 настоящего Порядка.</w:t>
      </w:r>
    </w:p>
    <w:p w:rsidR="00E714B2" w:rsidRDefault="00E714B2">
      <w:pPr>
        <w:pStyle w:val="ConsPlusNormal"/>
        <w:spacing w:before="220"/>
        <w:ind w:firstLine="540"/>
        <w:jc w:val="both"/>
      </w:pPr>
      <w:r>
        <w:t>36. Случаи заключения соглашений по итогам проведения отбора установлены разделом 3 настоящего Порядка.</w:t>
      </w:r>
    </w:p>
    <w:p w:rsidR="00E714B2" w:rsidRDefault="00E714B2">
      <w:pPr>
        <w:pStyle w:val="ConsPlusNormal"/>
        <w:jc w:val="both"/>
      </w:pPr>
    </w:p>
    <w:p w:rsidR="00E714B2" w:rsidRDefault="00E714B2">
      <w:pPr>
        <w:pStyle w:val="ConsPlusTitle"/>
        <w:jc w:val="center"/>
        <w:outlineLvl w:val="1"/>
      </w:pPr>
      <w:r>
        <w:t>3. Условия и порядок предоставления субсидии</w:t>
      </w:r>
    </w:p>
    <w:p w:rsidR="00E714B2" w:rsidRDefault="00E714B2">
      <w:pPr>
        <w:pStyle w:val="ConsPlusNormal"/>
        <w:jc w:val="both"/>
      </w:pPr>
    </w:p>
    <w:p w:rsidR="00E714B2" w:rsidRDefault="00E714B2">
      <w:pPr>
        <w:pStyle w:val="ConsPlusNormal"/>
        <w:ind w:firstLine="540"/>
        <w:jc w:val="both"/>
      </w:pPr>
      <w:r>
        <w:t>37. Условиями предоставления субсидии являются:</w:t>
      </w:r>
    </w:p>
    <w:p w:rsidR="00E714B2" w:rsidRDefault="00E714B2">
      <w:pPr>
        <w:pStyle w:val="ConsPlusNormal"/>
        <w:spacing w:before="220"/>
        <w:ind w:firstLine="540"/>
        <w:jc w:val="both"/>
      </w:pPr>
      <w:bookmarkStart w:id="20" w:name="P202"/>
      <w:bookmarkEnd w:id="20"/>
      <w:r>
        <w:t xml:space="preserve">1) признание получателя субсидий победителем отбора в соответствии с </w:t>
      </w:r>
      <w:hyperlink w:anchor="P168">
        <w:r>
          <w:rPr>
            <w:color w:val="0000FF"/>
          </w:rPr>
          <w:t>пунктом 27</w:t>
        </w:r>
      </w:hyperlink>
      <w:r>
        <w:t xml:space="preserve"> настоящего Порядка;</w:t>
      </w:r>
    </w:p>
    <w:p w:rsidR="00E714B2" w:rsidRDefault="00E714B2">
      <w:pPr>
        <w:pStyle w:val="ConsPlusNormal"/>
        <w:spacing w:before="220"/>
        <w:ind w:firstLine="540"/>
        <w:jc w:val="both"/>
      </w:pPr>
      <w:r>
        <w:t>2) проект получателя субсидий внесен в Реестр инвестиционных проектов Томской области;</w:t>
      </w:r>
    </w:p>
    <w:p w:rsidR="00E714B2" w:rsidRDefault="00E714B2">
      <w:pPr>
        <w:pStyle w:val="ConsPlusNormal"/>
        <w:spacing w:before="220"/>
        <w:ind w:firstLine="540"/>
        <w:jc w:val="both"/>
      </w:pPr>
      <w:bookmarkStart w:id="21" w:name="P204"/>
      <w:bookmarkEnd w:id="21"/>
      <w:r>
        <w:t xml:space="preserve">3) получатель субсидий на дату подачи заявления на предоставление субсидий соответствует категории получателей субсидий и требованиям, установленным в </w:t>
      </w:r>
      <w:hyperlink w:anchor="P94">
        <w:r>
          <w:rPr>
            <w:color w:val="0000FF"/>
          </w:rPr>
          <w:t>пунктах 14</w:t>
        </w:r>
      </w:hyperlink>
      <w:r>
        <w:t xml:space="preserve"> и </w:t>
      </w:r>
      <w:hyperlink w:anchor="P95">
        <w:r>
          <w:rPr>
            <w:color w:val="0000FF"/>
          </w:rPr>
          <w:t>15</w:t>
        </w:r>
      </w:hyperlink>
      <w:r>
        <w:t xml:space="preserve"> настоящего Порядка соответственно;</w:t>
      </w:r>
    </w:p>
    <w:p w:rsidR="00E714B2" w:rsidRDefault="00E714B2">
      <w:pPr>
        <w:pStyle w:val="ConsPlusNormal"/>
        <w:spacing w:before="220"/>
        <w:ind w:firstLine="540"/>
        <w:jc w:val="both"/>
      </w:pPr>
      <w:bookmarkStart w:id="22" w:name="P205"/>
      <w:bookmarkEnd w:id="22"/>
      <w:r>
        <w:t xml:space="preserve">4) отсутствие фактов недостоверности информации, представленной получателем субсидий в заявлении на предоставление субсидий и (или) расчетах, документах, информации, прилагаемых к заявлению на предоставление субсидий в соответствии с </w:t>
      </w:r>
      <w:hyperlink w:anchor="P212">
        <w:r>
          <w:rPr>
            <w:color w:val="0000FF"/>
          </w:rPr>
          <w:t>абзацем первым пункта 38</w:t>
        </w:r>
      </w:hyperlink>
      <w:r>
        <w:t xml:space="preserve"> настоящего Порядка;</w:t>
      </w:r>
    </w:p>
    <w:p w:rsidR="00E714B2" w:rsidRDefault="00E714B2">
      <w:pPr>
        <w:pStyle w:val="ConsPlusNormal"/>
        <w:spacing w:before="220"/>
        <w:ind w:firstLine="540"/>
        <w:jc w:val="both"/>
      </w:pPr>
      <w:bookmarkStart w:id="23" w:name="P206"/>
      <w:bookmarkEnd w:id="23"/>
      <w:r>
        <w:t xml:space="preserve">5) соблюдение получателем субсидий сроков и форм предоставления отчетности, установленных </w:t>
      </w:r>
      <w:hyperlink w:anchor="P280">
        <w:r>
          <w:rPr>
            <w:color w:val="0000FF"/>
          </w:rPr>
          <w:t>пунктом 51</w:t>
        </w:r>
      </w:hyperlink>
      <w:r>
        <w:t xml:space="preserve"> настоящего Порядка;</w:t>
      </w:r>
    </w:p>
    <w:p w:rsidR="00E714B2" w:rsidRDefault="00E714B2">
      <w:pPr>
        <w:pStyle w:val="ConsPlusNormal"/>
        <w:spacing w:before="220"/>
        <w:ind w:firstLine="540"/>
        <w:jc w:val="both"/>
      </w:pPr>
      <w:bookmarkStart w:id="24" w:name="P207"/>
      <w:bookmarkEnd w:id="24"/>
      <w:r>
        <w:t>6) неотчуждение получателем субсидий имущества, затраты на которое возмещаются за счет средств субсидий, до даты окончания срока действия Соглашения;</w:t>
      </w:r>
    </w:p>
    <w:p w:rsidR="00E714B2" w:rsidRDefault="00E714B2">
      <w:pPr>
        <w:pStyle w:val="ConsPlusNormal"/>
        <w:spacing w:before="220"/>
        <w:ind w:firstLine="540"/>
        <w:jc w:val="both"/>
      </w:pPr>
      <w:bookmarkStart w:id="25" w:name="P208"/>
      <w:bookmarkEnd w:id="25"/>
      <w:r>
        <w:t xml:space="preserve">7) отсутствие оснований для прекращения государственной поддержки, предусмотренных </w:t>
      </w:r>
      <w:hyperlink r:id="rId28">
        <w:r>
          <w:rPr>
            <w:color w:val="0000FF"/>
          </w:rPr>
          <w:t>статьей 13</w:t>
        </w:r>
      </w:hyperlink>
      <w:r>
        <w:t xml:space="preserve"> Закона Томской области от 10 ноября 2025 года N 106-ОЗ "Об инвестиционной политике и государственной поддержке инвестиционной деятельности в Томской области";</w:t>
      </w:r>
    </w:p>
    <w:p w:rsidR="00E714B2" w:rsidRDefault="00E714B2">
      <w:pPr>
        <w:pStyle w:val="ConsPlusNormal"/>
        <w:spacing w:before="220"/>
        <w:ind w:firstLine="540"/>
        <w:jc w:val="both"/>
      </w:pPr>
      <w:bookmarkStart w:id="26" w:name="P209"/>
      <w:bookmarkEnd w:id="26"/>
      <w:r>
        <w:t xml:space="preserve">8) предоставляемые к субсидированию кредитные договоры и (или) договоры финансовой </w:t>
      </w:r>
      <w:r>
        <w:lastRenderedPageBreak/>
        <w:t>аренды (лизинга) заключены получателем субсидий вне рамок реализации федеральных и региональных мер государственной поддержки, обеспечивших предоставление кредитных средств и (или) заключение договоров лизинга на льготных условиях;</w:t>
      </w:r>
    </w:p>
    <w:p w:rsidR="00E714B2" w:rsidRDefault="00E714B2">
      <w:pPr>
        <w:pStyle w:val="ConsPlusNormal"/>
        <w:spacing w:before="220"/>
        <w:ind w:firstLine="540"/>
        <w:jc w:val="both"/>
      </w:pPr>
      <w:bookmarkStart w:id="27" w:name="P210"/>
      <w:bookmarkEnd w:id="27"/>
      <w:r>
        <w:t>9) по предоставляемым к субсидированию договорам финансовой аренды (лизинга) продавец не выступает в качестве лизингополучателя в пределах одного лизингового правоотношения.</w:t>
      </w:r>
    </w:p>
    <w:p w:rsidR="00E714B2" w:rsidRDefault="00E714B2">
      <w:pPr>
        <w:pStyle w:val="ConsPlusNormal"/>
        <w:spacing w:before="220"/>
        <w:ind w:firstLine="540"/>
        <w:jc w:val="both"/>
      </w:pPr>
      <w:hyperlink w:anchor="P202">
        <w:r>
          <w:rPr>
            <w:color w:val="0000FF"/>
          </w:rPr>
          <w:t>Подпункты 1)</w:t>
        </w:r>
      </w:hyperlink>
      <w:r>
        <w:t xml:space="preserve">, </w:t>
      </w:r>
      <w:hyperlink w:anchor="P209">
        <w:r>
          <w:rPr>
            <w:color w:val="0000FF"/>
          </w:rPr>
          <w:t>8)</w:t>
        </w:r>
      </w:hyperlink>
      <w:r>
        <w:t xml:space="preserve">, </w:t>
      </w:r>
      <w:hyperlink w:anchor="P210">
        <w:r>
          <w:rPr>
            <w:color w:val="0000FF"/>
          </w:rPr>
          <w:t>9)</w:t>
        </w:r>
      </w:hyperlink>
      <w:r>
        <w:t xml:space="preserve"> настоящего пункта применяются к получателям субсидий, прошедшим отбор в соответствии с настоящим Порядком с 1 января 2027 года.</w:t>
      </w:r>
    </w:p>
    <w:p w:rsidR="00E714B2" w:rsidRDefault="00E714B2">
      <w:pPr>
        <w:pStyle w:val="ConsPlusNormal"/>
        <w:spacing w:before="220"/>
        <w:ind w:firstLine="540"/>
        <w:jc w:val="both"/>
      </w:pPr>
      <w:bookmarkStart w:id="28" w:name="P212"/>
      <w:bookmarkEnd w:id="28"/>
      <w:r>
        <w:t xml:space="preserve">38. Для получения субсидий победитель отбора подает в Департамент на бумажном носителе </w:t>
      </w:r>
      <w:hyperlink w:anchor="P582">
        <w:r>
          <w:rPr>
            <w:color w:val="0000FF"/>
          </w:rPr>
          <w:t>заявление</w:t>
        </w:r>
      </w:hyperlink>
      <w:r>
        <w:t xml:space="preserve"> о предоставлении субсидии по форме согласно приложению N 4 к настоящему Порядку, содержащее в том числе информацию о соответствии победителя отбора на дату подачи заявления на предоставление субсидии категории получателей субсидий и требованиям, установленным </w:t>
      </w:r>
      <w:hyperlink w:anchor="P94">
        <w:r>
          <w:rPr>
            <w:color w:val="0000FF"/>
          </w:rPr>
          <w:t>пунктами 14</w:t>
        </w:r>
      </w:hyperlink>
      <w:r>
        <w:t xml:space="preserve"> и </w:t>
      </w:r>
      <w:hyperlink w:anchor="P95">
        <w:r>
          <w:rPr>
            <w:color w:val="0000FF"/>
          </w:rPr>
          <w:t>15</w:t>
        </w:r>
      </w:hyperlink>
      <w:r>
        <w:t xml:space="preserve"> настоящего Порядка, с приложением расчетов и документов, указанных в </w:t>
      </w:r>
      <w:hyperlink w:anchor="P132">
        <w:r>
          <w:rPr>
            <w:color w:val="0000FF"/>
          </w:rPr>
          <w:t>пунктах 20</w:t>
        </w:r>
      </w:hyperlink>
      <w:r>
        <w:t xml:space="preserve"> - </w:t>
      </w:r>
      <w:hyperlink w:anchor="P144">
        <w:r>
          <w:rPr>
            <w:color w:val="0000FF"/>
          </w:rPr>
          <w:t>22</w:t>
        </w:r>
      </w:hyperlink>
      <w:r>
        <w:t xml:space="preserve"> настоящего Порядка.</w:t>
      </w:r>
    </w:p>
    <w:p w:rsidR="00E714B2" w:rsidRDefault="00E714B2">
      <w:pPr>
        <w:pStyle w:val="ConsPlusNormal"/>
        <w:spacing w:before="220"/>
        <w:ind w:firstLine="540"/>
        <w:jc w:val="both"/>
      </w:pPr>
      <w:r>
        <w:t xml:space="preserve">Проверка достоверности информации, представленной получателем субсидий в соответствии с абзацем первым настоящего пункта, в том числе на соответствие получателя субсидий категориям и требованиям, указанным в </w:t>
      </w:r>
      <w:hyperlink w:anchor="P94">
        <w:r>
          <w:rPr>
            <w:color w:val="0000FF"/>
          </w:rPr>
          <w:t>пунктах 14</w:t>
        </w:r>
      </w:hyperlink>
      <w:r>
        <w:t xml:space="preserve"> и </w:t>
      </w:r>
      <w:hyperlink w:anchor="P95">
        <w:r>
          <w:rPr>
            <w:color w:val="0000FF"/>
          </w:rPr>
          <w:t>15</w:t>
        </w:r>
      </w:hyperlink>
      <w:r>
        <w:t xml:space="preserve"> настоящего Порядка, осуществляется Департаментом с использованием сведений, полученных в порядке межведомственного информационного взаимодействия и путем анализа официальной общедоступной информации, размещенной в информационно-телекоммуникационной сети "Интернет", в срок, установленный </w:t>
      </w:r>
      <w:hyperlink w:anchor="P241">
        <w:r>
          <w:rPr>
            <w:color w:val="0000FF"/>
          </w:rPr>
          <w:t>пунктом 43</w:t>
        </w:r>
      </w:hyperlink>
      <w:r>
        <w:t xml:space="preserve"> настоящего Порядка.</w:t>
      </w:r>
    </w:p>
    <w:p w:rsidR="00E714B2" w:rsidRDefault="00E714B2">
      <w:pPr>
        <w:pStyle w:val="ConsPlusNormal"/>
        <w:spacing w:before="220"/>
        <w:ind w:firstLine="540"/>
        <w:jc w:val="both"/>
      </w:pPr>
      <w:r>
        <w:t>Субсидия предоставляется в пределах объема бюджетных ассигнований, предусмотренных Департаменту законом об областном бюджете (сводной бюджетной росписью) на текущий финансовый год и плановый период. Субсидия распределяется между победителями отбора исходя из очередности поступления в Департамент заявления на предоставление субсидии в рамках заявленных к возмещению сумм в пределах доведенных лимитов бюджетных обязательств.</w:t>
      </w:r>
    </w:p>
    <w:p w:rsidR="00E714B2" w:rsidRDefault="00E714B2">
      <w:pPr>
        <w:pStyle w:val="ConsPlusNormal"/>
        <w:spacing w:before="220"/>
        <w:ind w:firstLine="540"/>
        <w:jc w:val="both"/>
      </w:pPr>
      <w:r>
        <w:t>Суммарный размер предоставляемых субсидий одному получателю субсидий не может превышать 10 млн рублей в год, но не более 5 млн рублей в год по каждому направлению возмещаемых затрат.</w:t>
      </w:r>
    </w:p>
    <w:p w:rsidR="00E714B2" w:rsidRDefault="00E714B2">
      <w:pPr>
        <w:pStyle w:val="ConsPlusNormal"/>
        <w:spacing w:before="220"/>
        <w:ind w:firstLine="540"/>
        <w:jc w:val="both"/>
      </w:pPr>
      <w:r>
        <w:t xml:space="preserve">Предельный объем субсидий не может превышать размер государственной поддержки, исчисленный исходя из объема затрат, понесенных инвестором в рамках реализации инвестиционного проекта, в соответствии с направлениями затрат, указанными в </w:t>
      </w:r>
      <w:hyperlink w:anchor="P123">
        <w:r>
          <w:rPr>
            <w:color w:val="0000FF"/>
          </w:rPr>
          <w:t>пункте 19</w:t>
        </w:r>
      </w:hyperlink>
      <w:r>
        <w:t xml:space="preserve"> настоящего Порядка.</w:t>
      </w:r>
    </w:p>
    <w:p w:rsidR="00E714B2" w:rsidRDefault="00E714B2">
      <w:pPr>
        <w:pStyle w:val="ConsPlusNormal"/>
        <w:spacing w:before="220"/>
        <w:ind w:firstLine="540"/>
        <w:jc w:val="both"/>
      </w:pPr>
      <w:r>
        <w:t>В случае невозможности предоставления субсидии в текущем финансовом году в связи с недостаточностью доведенных лимитов бюджетных обязательств на предоставление субсидий Департамент не позднее десяти рабочих дней со дня получения заявления о предоставлении субсидии направляет получателю субсидий уведомление о возможности предоставления субсидии только в пределах нераспределенного объема бюджетных ассигнований текущего финансового года, доведенных до Департамента на предоставление субсидий.</w:t>
      </w:r>
    </w:p>
    <w:p w:rsidR="00E714B2" w:rsidRDefault="00E714B2">
      <w:pPr>
        <w:pStyle w:val="ConsPlusNormal"/>
        <w:spacing w:before="220"/>
        <w:ind w:firstLine="540"/>
        <w:jc w:val="both"/>
      </w:pPr>
      <w:r>
        <w:t xml:space="preserve">Решение о предоставлении остальной части субсидии в случае, указанном в абзаце шестом настоящего пункта, в очередном финансовом году принимается Департаментом в форме распоряжения с учетом </w:t>
      </w:r>
      <w:hyperlink w:anchor="P241">
        <w:r>
          <w:rPr>
            <w:color w:val="0000FF"/>
          </w:rPr>
          <w:t>пункта 43</w:t>
        </w:r>
      </w:hyperlink>
      <w:r>
        <w:t xml:space="preserve"> настоящего Порядка до 15 февраля очередного финансового года при условии доведения до Департамента лимитов бюджетных обязательств на предоставление субсидий на очередной финансовый год и соответствия получателя субсидий на дату доведения лимитов бюджетных обязательств на предоставление субсидий категории получателей субсидий и требованиям, установленным в </w:t>
      </w:r>
      <w:hyperlink w:anchor="P94">
        <w:r>
          <w:rPr>
            <w:color w:val="0000FF"/>
          </w:rPr>
          <w:t>пунктах 14</w:t>
        </w:r>
      </w:hyperlink>
      <w:r>
        <w:t xml:space="preserve"> и </w:t>
      </w:r>
      <w:hyperlink w:anchor="P95">
        <w:r>
          <w:rPr>
            <w:color w:val="0000FF"/>
          </w:rPr>
          <w:t>15</w:t>
        </w:r>
      </w:hyperlink>
      <w:r>
        <w:t xml:space="preserve"> настоящего Порядка.</w:t>
      </w:r>
    </w:p>
    <w:p w:rsidR="00E714B2" w:rsidRDefault="00E714B2">
      <w:pPr>
        <w:pStyle w:val="ConsPlusNormal"/>
        <w:spacing w:before="220"/>
        <w:ind w:firstLine="540"/>
        <w:jc w:val="both"/>
      </w:pPr>
      <w:r>
        <w:lastRenderedPageBreak/>
        <w:t xml:space="preserve">Повторное представление получателем субсидий документов, указанных в </w:t>
      </w:r>
      <w:hyperlink w:anchor="P212">
        <w:r>
          <w:rPr>
            <w:color w:val="0000FF"/>
          </w:rPr>
          <w:t>абзаце первом пункта 38</w:t>
        </w:r>
      </w:hyperlink>
      <w:r>
        <w:t xml:space="preserve"> настоящего Порядка, не требуется. Уведомление о доведении до Департамента лимитов бюджетных обязательств на предоставление субсидий направляется получателю субсидии в течение пяти рабочих дней со дня доведения лимитов бюджетных обязательств на предоставление субсидий.</w:t>
      </w:r>
    </w:p>
    <w:p w:rsidR="00E714B2" w:rsidRDefault="00E714B2">
      <w:pPr>
        <w:pStyle w:val="ConsPlusNormal"/>
        <w:spacing w:before="220"/>
        <w:ind w:firstLine="540"/>
        <w:jc w:val="both"/>
      </w:pPr>
      <w:r>
        <w:t xml:space="preserve">Подтверждение соответствия получателя субсидии категории получателей субсидии и требованиям, установленным </w:t>
      </w:r>
      <w:hyperlink w:anchor="P94">
        <w:r>
          <w:rPr>
            <w:color w:val="0000FF"/>
          </w:rPr>
          <w:t>пунктами 14</w:t>
        </w:r>
      </w:hyperlink>
      <w:r>
        <w:t xml:space="preserve"> и </w:t>
      </w:r>
      <w:hyperlink w:anchor="P95">
        <w:r>
          <w:rPr>
            <w:color w:val="0000FF"/>
          </w:rPr>
          <w:t>15</w:t>
        </w:r>
      </w:hyperlink>
      <w:r>
        <w:t xml:space="preserve"> настоящего Порядка, для предоставления субсидии в очередном финансовом году осуществляется путем представления в Департамент подписанной уполномоченным представителем получателя субсидии информации о соответствии указанным требованиям, а также с использованием сведений, полученных в порядке межведомственного информационного взаимодействия и путем анализа официальной общедоступной информации, размещенной в информационно-телекоммуникационной сети "Интернет".</w:t>
      </w:r>
    </w:p>
    <w:p w:rsidR="00E714B2" w:rsidRDefault="00E714B2">
      <w:pPr>
        <w:pStyle w:val="ConsPlusNormal"/>
        <w:spacing w:before="220"/>
        <w:ind w:firstLine="540"/>
        <w:jc w:val="both"/>
      </w:pPr>
      <w:r>
        <w:t xml:space="preserve">39. Субсидии по кредитам, целевым займам предоставляются по действующим на дату издания распоряжения Губернатора Томской области, указанного в </w:t>
      </w:r>
      <w:hyperlink w:anchor="P107">
        <w:r>
          <w:rPr>
            <w:color w:val="0000FF"/>
          </w:rPr>
          <w:t>пункте 16</w:t>
        </w:r>
      </w:hyperlink>
      <w:r>
        <w:t xml:space="preserve"> настоящего Порядка, кредитным договорам, договорам целевого займа, привлеченным на реализацию проекта.</w:t>
      </w:r>
    </w:p>
    <w:p w:rsidR="00E714B2" w:rsidRDefault="00E714B2">
      <w:pPr>
        <w:pStyle w:val="ConsPlusNormal"/>
        <w:spacing w:before="220"/>
        <w:ind w:firstLine="540"/>
        <w:jc w:val="both"/>
      </w:pPr>
      <w:r>
        <w:t>Субсидии по кредитам, целевым займам предоставляются:</w:t>
      </w:r>
    </w:p>
    <w:p w:rsidR="00E714B2" w:rsidRDefault="00E714B2">
      <w:pPr>
        <w:pStyle w:val="ConsPlusNormal"/>
        <w:spacing w:before="220"/>
        <w:ind w:firstLine="540"/>
        <w:jc w:val="both"/>
      </w:pPr>
      <w:r>
        <w:t>1) в части кредита, целевого займа, направленной на капитальные вложения (инвестиции в основной капитал) в рамках проекта;</w:t>
      </w:r>
    </w:p>
    <w:p w:rsidR="00E714B2" w:rsidRDefault="00E714B2">
      <w:pPr>
        <w:pStyle w:val="ConsPlusNormal"/>
        <w:spacing w:before="220"/>
        <w:ind w:firstLine="540"/>
        <w:jc w:val="both"/>
      </w:pPr>
      <w:r>
        <w:t>2) в размере 70 процентов понесенных затрат по уплате процентной ставки по кредитным договорам, договорам целевого займа, заключенным в период действия ключевой ставки Центрального банка Российской Федерации в размере 11,5 и выше процентов годовых, или процентная ставка по указанным договорам составляет менее 8 процентов годовых;</w:t>
      </w:r>
    </w:p>
    <w:p w:rsidR="00E714B2" w:rsidRDefault="00E714B2">
      <w:pPr>
        <w:pStyle w:val="ConsPlusNormal"/>
        <w:spacing w:before="220"/>
        <w:ind w:firstLine="540"/>
        <w:jc w:val="both"/>
      </w:pPr>
      <w:r>
        <w:t>в размере 8 процентов годовых в случаях, не предусмотренных абзацем первым настоящего подпункта.</w:t>
      </w:r>
    </w:p>
    <w:p w:rsidR="00E714B2" w:rsidRDefault="00E714B2">
      <w:pPr>
        <w:pStyle w:val="ConsPlusNormal"/>
        <w:spacing w:before="220"/>
        <w:ind w:firstLine="540"/>
        <w:jc w:val="both"/>
      </w:pPr>
      <w:r>
        <w:t>Размер субсидии не может превышать размер платы за пользование кредитом, целевым займом, предусмотренный кредитным договором, договором целевого займа;</w:t>
      </w:r>
    </w:p>
    <w:p w:rsidR="00E714B2" w:rsidRDefault="00E714B2">
      <w:pPr>
        <w:pStyle w:val="ConsPlusNormal"/>
        <w:spacing w:before="220"/>
        <w:ind w:firstLine="540"/>
        <w:jc w:val="both"/>
      </w:pPr>
      <w:r>
        <w:t>3) в сумме не более 5 млн рублей в год;</w:t>
      </w:r>
    </w:p>
    <w:p w:rsidR="00E714B2" w:rsidRDefault="00E714B2">
      <w:pPr>
        <w:pStyle w:val="ConsPlusNormal"/>
        <w:spacing w:before="220"/>
        <w:ind w:firstLine="540"/>
        <w:jc w:val="both"/>
      </w:pPr>
      <w:r>
        <w:t>4) после подтверждения целевого использования кредитных или целевых заемных средств, привлеченных в рамках реализации проекта, где датой подтверждения целевого использования кредитных средств, привлеченных в рамках реализации проекта, является дата начала использования кредитных или целевых средств на реализацию проекта;</w:t>
      </w:r>
    </w:p>
    <w:p w:rsidR="00E714B2" w:rsidRDefault="00E714B2">
      <w:pPr>
        <w:pStyle w:val="ConsPlusNormal"/>
        <w:spacing w:before="220"/>
        <w:ind w:firstLine="540"/>
        <w:jc w:val="both"/>
      </w:pPr>
      <w:r>
        <w:t>5) при своевременной уплате в полном объеме ежемесячных сумм основного долга по кредиту, целевому займу и начисленных процентов по нему согласно условиям кредитного договора, договора целевого займа.</w:t>
      </w:r>
    </w:p>
    <w:p w:rsidR="00E714B2" w:rsidRDefault="00E714B2">
      <w:pPr>
        <w:pStyle w:val="ConsPlusNormal"/>
        <w:spacing w:before="220"/>
        <w:ind w:firstLine="540"/>
        <w:jc w:val="both"/>
      </w:pPr>
      <w:r>
        <w:t xml:space="preserve">40. Субсидии по лизингу предоставляются по действующим на дату издания распоряжения Губернатора Томской области, указанного в </w:t>
      </w:r>
      <w:hyperlink w:anchor="P107">
        <w:r>
          <w:rPr>
            <w:color w:val="0000FF"/>
          </w:rPr>
          <w:t>пункте 16</w:t>
        </w:r>
      </w:hyperlink>
      <w:r>
        <w:t xml:space="preserve"> настоящего Порядка, договорам финансовой аренды (лизинга), заключенным в рамках реализации инвестиционных проектов.</w:t>
      </w:r>
    </w:p>
    <w:p w:rsidR="00E714B2" w:rsidRDefault="00E714B2">
      <w:pPr>
        <w:pStyle w:val="ConsPlusNormal"/>
        <w:spacing w:before="220"/>
        <w:ind w:firstLine="540"/>
        <w:jc w:val="both"/>
      </w:pPr>
      <w:r>
        <w:t>Субсидии по лизингу предоставляются:</w:t>
      </w:r>
    </w:p>
    <w:p w:rsidR="00E714B2" w:rsidRDefault="00E714B2">
      <w:pPr>
        <w:pStyle w:val="ConsPlusNormal"/>
        <w:spacing w:before="220"/>
        <w:ind w:firstLine="540"/>
        <w:jc w:val="both"/>
      </w:pPr>
      <w:r>
        <w:t>1) в размере ключевой ставки Центрального банка Российской Федерации на дату заключения договора финансовой аренды (лизинга) за вычетом двух процентных пунктов от остаточной суммы лизинговых платежей по договорам финансовой аренды (лизинга), заключенным в период действия ключевой ставки Центрального банка Российской Федерации 11,5 и выше процентов годовых;</w:t>
      </w:r>
    </w:p>
    <w:p w:rsidR="00E714B2" w:rsidRDefault="00E714B2">
      <w:pPr>
        <w:pStyle w:val="ConsPlusNormal"/>
        <w:spacing w:before="220"/>
        <w:ind w:firstLine="540"/>
        <w:jc w:val="both"/>
      </w:pPr>
      <w:r>
        <w:lastRenderedPageBreak/>
        <w:t>в размере 8 процентов годовых от остаточной суммы лизинговых платежей в случаях, не предусмотренных абзацем первым настоящего подпункта.</w:t>
      </w:r>
    </w:p>
    <w:p w:rsidR="00E714B2" w:rsidRDefault="00E714B2">
      <w:pPr>
        <w:pStyle w:val="ConsPlusNormal"/>
        <w:spacing w:before="220"/>
        <w:ind w:firstLine="540"/>
        <w:jc w:val="both"/>
      </w:pPr>
      <w:r>
        <w:t>Под остаточной суммой лизинговых платежей понимается общая сумма лизинговых платежей по договору финансовой аренды (лизинга) за весь срок его действия, уменьшенная на выкупную стоимость предмета лизинга, сумму произведенных авансовых и обеспечительных платежей, а также лизинговых платежей, совершенных до даты подписания акта приема-передачи предмета лизинга, а для получателей субсидий, находящихся на общей системе налогообложения, - также на размер налога на добавленную стоимость.</w:t>
      </w:r>
    </w:p>
    <w:p w:rsidR="00E714B2" w:rsidRDefault="00E714B2">
      <w:pPr>
        <w:pStyle w:val="ConsPlusNormal"/>
        <w:spacing w:before="220"/>
        <w:ind w:firstLine="540"/>
        <w:jc w:val="both"/>
      </w:pPr>
      <w:r>
        <w:t>Размер субсидии не может превышать общую сумму платежей по договору финансовой аренды (лизинга) за весь срок действия договора лизинга, за вычетом затрат лизингодателя, связанных с приобретением предмета лизинга;</w:t>
      </w:r>
    </w:p>
    <w:p w:rsidR="00E714B2" w:rsidRDefault="00E714B2">
      <w:pPr>
        <w:pStyle w:val="ConsPlusNormal"/>
        <w:spacing w:before="220"/>
        <w:ind w:firstLine="540"/>
        <w:jc w:val="both"/>
      </w:pPr>
      <w:r>
        <w:t>2) в сумме не более 5 млн рублей в год;</w:t>
      </w:r>
    </w:p>
    <w:p w:rsidR="00E714B2" w:rsidRDefault="00E714B2">
      <w:pPr>
        <w:pStyle w:val="ConsPlusNormal"/>
        <w:spacing w:before="220"/>
        <w:ind w:firstLine="540"/>
        <w:jc w:val="both"/>
      </w:pPr>
      <w:r>
        <w:t>3) при своевременной уплате в полном объеме ежемесячных платежей согласно условиям договора финансовой аренды (лизинга).</w:t>
      </w:r>
    </w:p>
    <w:p w:rsidR="00E714B2" w:rsidRDefault="00E714B2">
      <w:pPr>
        <w:pStyle w:val="ConsPlusNormal"/>
        <w:spacing w:before="220"/>
        <w:ind w:firstLine="540"/>
        <w:jc w:val="both"/>
      </w:pPr>
      <w:bookmarkStart w:id="29" w:name="P238"/>
      <w:bookmarkEnd w:id="29"/>
      <w:r>
        <w:t>41. Субсидии за технологическое присоединение предоставляются в целях возмещения части затрат по плате за технологическое присоединение к электрическим сетям, сетям газоснабжения, теплоснабжения, водоснабжения и водоотведения, осуществленное в рамках реализации проекта.</w:t>
      </w:r>
    </w:p>
    <w:p w:rsidR="00E714B2" w:rsidRDefault="00E714B2">
      <w:pPr>
        <w:pStyle w:val="ConsPlusNormal"/>
        <w:spacing w:before="220"/>
        <w:ind w:firstLine="540"/>
        <w:jc w:val="both"/>
      </w:pPr>
      <w:r>
        <w:t>Субсидии за технологическое присоединение предоставляются в размере 50 процентов от установленного размера платы за технологическое присоединение, но не более 5 млн рублей в год.</w:t>
      </w:r>
    </w:p>
    <w:p w:rsidR="00E714B2" w:rsidRDefault="00E714B2">
      <w:pPr>
        <w:pStyle w:val="ConsPlusNormal"/>
        <w:spacing w:before="220"/>
        <w:ind w:firstLine="540"/>
        <w:jc w:val="both"/>
      </w:pPr>
      <w:r>
        <w:t>42. Предоставление субсидий по кредитам, по договорам финансовой аренды (лизинга), содержащим денежные обязательства получателя субсидий по уплате ежемесячных платежей, выраженных в иностранной валюте, не осуществляется.</w:t>
      </w:r>
    </w:p>
    <w:p w:rsidR="00E714B2" w:rsidRDefault="00E714B2">
      <w:pPr>
        <w:pStyle w:val="ConsPlusNormal"/>
        <w:spacing w:before="220"/>
        <w:ind w:firstLine="540"/>
        <w:jc w:val="both"/>
      </w:pPr>
      <w:bookmarkStart w:id="30" w:name="P241"/>
      <w:bookmarkEnd w:id="30"/>
      <w:r>
        <w:t xml:space="preserve">43. Решение о предоставлении субсидий или об отказе в предоставлении субсидий принимается Департаментом в течение десяти рабочих дней со дня представления получателем субсидий документов, указанных в </w:t>
      </w:r>
      <w:hyperlink w:anchor="P132">
        <w:r>
          <w:rPr>
            <w:color w:val="0000FF"/>
          </w:rPr>
          <w:t>пунктах 20</w:t>
        </w:r>
      </w:hyperlink>
      <w:r>
        <w:t xml:space="preserve"> - </w:t>
      </w:r>
      <w:hyperlink w:anchor="P144">
        <w:r>
          <w:rPr>
            <w:color w:val="0000FF"/>
          </w:rPr>
          <w:t>22</w:t>
        </w:r>
      </w:hyperlink>
      <w:r>
        <w:t xml:space="preserve"> настоящего Порядка, в форме распоряжения Департамента, которое издается на основании акта проверки документов, представленных для получения субсидий, подписанного уполномоченным должностным лицом Департамента. Уведомление о принятом решении об отказе в предоставлении субсидий направляется получателю субсидий в течение пяти рабочих дней со дня принятия решения об отказе в предоставлении субсидий.</w:t>
      </w:r>
    </w:p>
    <w:p w:rsidR="00E714B2" w:rsidRDefault="00E714B2">
      <w:pPr>
        <w:pStyle w:val="ConsPlusNormal"/>
        <w:spacing w:before="220"/>
        <w:ind w:firstLine="540"/>
        <w:jc w:val="both"/>
      </w:pPr>
      <w:r>
        <w:t>Получатель субсидий несет ответственность за полноту и достоверность документов, представляемых в Департамент для получения субсидий, в соответствии с законодательством Российской Федерации.</w:t>
      </w:r>
    </w:p>
    <w:p w:rsidR="00E714B2" w:rsidRDefault="00E714B2">
      <w:pPr>
        <w:pStyle w:val="ConsPlusNormal"/>
        <w:spacing w:before="220"/>
        <w:ind w:firstLine="540"/>
        <w:jc w:val="both"/>
      </w:pPr>
      <w:r>
        <w:t>44. Основаниями для отказа в предоставлении субсидий являются:</w:t>
      </w:r>
    </w:p>
    <w:p w:rsidR="00E714B2" w:rsidRDefault="00E714B2">
      <w:pPr>
        <w:pStyle w:val="ConsPlusNormal"/>
        <w:spacing w:before="220"/>
        <w:ind w:firstLine="540"/>
        <w:jc w:val="both"/>
      </w:pPr>
      <w:r>
        <w:t>1) несоответствие представленных получателем субсидий документов требованиям, определенным настоящим Порядком, или непредставление (представление не в полном объеме) указанных документов;</w:t>
      </w:r>
    </w:p>
    <w:p w:rsidR="00E714B2" w:rsidRDefault="00E714B2">
      <w:pPr>
        <w:pStyle w:val="ConsPlusNormal"/>
        <w:spacing w:before="220"/>
        <w:ind w:firstLine="540"/>
        <w:jc w:val="both"/>
      </w:pPr>
      <w:r>
        <w:t>2) установление факта недостоверности представленной получателем субсидий информации;</w:t>
      </w:r>
    </w:p>
    <w:p w:rsidR="00E714B2" w:rsidRDefault="00E714B2">
      <w:pPr>
        <w:pStyle w:val="ConsPlusNormal"/>
        <w:spacing w:before="220"/>
        <w:ind w:firstLine="540"/>
        <w:jc w:val="both"/>
      </w:pPr>
      <w:r>
        <w:t xml:space="preserve">3) несоблюдение условий предоставления субсидий, установленных в </w:t>
      </w:r>
      <w:hyperlink w:anchor="P202">
        <w:r>
          <w:rPr>
            <w:color w:val="0000FF"/>
          </w:rPr>
          <w:t>подпунктах 1)</w:t>
        </w:r>
      </w:hyperlink>
      <w:r>
        <w:t xml:space="preserve"> - </w:t>
      </w:r>
      <w:hyperlink w:anchor="P205">
        <w:r>
          <w:rPr>
            <w:color w:val="0000FF"/>
          </w:rPr>
          <w:t>4)</w:t>
        </w:r>
      </w:hyperlink>
      <w:r>
        <w:t xml:space="preserve">, </w:t>
      </w:r>
      <w:hyperlink w:anchor="P207">
        <w:r>
          <w:rPr>
            <w:color w:val="0000FF"/>
          </w:rPr>
          <w:t>6)</w:t>
        </w:r>
      </w:hyperlink>
      <w:r>
        <w:t xml:space="preserve"> - </w:t>
      </w:r>
      <w:hyperlink w:anchor="P210">
        <w:r>
          <w:rPr>
            <w:color w:val="0000FF"/>
          </w:rPr>
          <w:t>9) пункта 37</w:t>
        </w:r>
      </w:hyperlink>
      <w:r>
        <w:t xml:space="preserve"> настоящего Порядка;</w:t>
      </w:r>
    </w:p>
    <w:p w:rsidR="00E714B2" w:rsidRDefault="00E714B2">
      <w:pPr>
        <w:pStyle w:val="ConsPlusNormal"/>
        <w:spacing w:before="220"/>
        <w:ind w:firstLine="540"/>
        <w:jc w:val="both"/>
      </w:pPr>
      <w:r>
        <w:t>4) отсутствие нераспределенного объема бюджетных ассигнований, предусмотренных Департаменту на предоставление субсидий в текущем финансовом году.</w:t>
      </w:r>
    </w:p>
    <w:p w:rsidR="00E714B2" w:rsidRDefault="00E714B2">
      <w:pPr>
        <w:pStyle w:val="ConsPlusNormal"/>
        <w:spacing w:before="220"/>
        <w:ind w:firstLine="540"/>
        <w:jc w:val="both"/>
      </w:pPr>
      <w:bookmarkStart w:id="31" w:name="P248"/>
      <w:bookmarkEnd w:id="31"/>
      <w:r>
        <w:lastRenderedPageBreak/>
        <w:t>45. Предоставление субсидий из областного бюджета осуществляется после заключения Соглашения между Департаментом и получателем субсидии в соответствии с типовой формой, установленной Департаментом финансов Томской области.</w:t>
      </w:r>
    </w:p>
    <w:p w:rsidR="00E714B2" w:rsidRDefault="00E714B2">
      <w:pPr>
        <w:pStyle w:val="ConsPlusNormal"/>
        <w:spacing w:before="220"/>
        <w:ind w:firstLine="540"/>
        <w:jc w:val="both"/>
      </w:pPr>
      <w:r>
        <w:t xml:space="preserve">Условием заключения Соглашения является принятие Департаментом решения о предоставлении субсидии, указанного в </w:t>
      </w:r>
      <w:hyperlink w:anchor="P241">
        <w:r>
          <w:rPr>
            <w:color w:val="0000FF"/>
          </w:rPr>
          <w:t>пункте 43</w:t>
        </w:r>
      </w:hyperlink>
      <w:r>
        <w:t xml:space="preserve"> настоящего Порядка. Соглашение с получателем субсидии заключается один раз на весь срок реализации инвестиционного проекта. Заключая Соглашение, получатель субсидии берет на себя обязательство о реализации заявленного инвестиционного проекта с характеристиками и показателями, предусмотренными предоставленным бизнес-планом проекта.</w:t>
      </w:r>
    </w:p>
    <w:p w:rsidR="00E714B2" w:rsidRDefault="00E714B2">
      <w:pPr>
        <w:pStyle w:val="ConsPlusNormal"/>
        <w:spacing w:before="220"/>
        <w:ind w:firstLine="540"/>
        <w:jc w:val="both"/>
      </w:pPr>
      <w:r>
        <w:t xml:space="preserve">Соглашение заключается в течение семи рабочих дней со дня принятия решения о предоставлении субсидий, указанного в </w:t>
      </w:r>
      <w:hyperlink w:anchor="P241">
        <w:r>
          <w:rPr>
            <w:color w:val="0000FF"/>
          </w:rPr>
          <w:t>пункте 43</w:t>
        </w:r>
      </w:hyperlink>
      <w:r>
        <w:t xml:space="preserve"> настоящего Порядка. Департамент обеспечивает разработку проекта Соглашения в срок не позднее пяти рабочих дней со дня принятия Департаментом в соответствии с пунктом 43 настоящего Порядка решения о предоставлении субсидий и направляет проект Соглашения получателю субсидий на адрес электронной почты, указанный в заявке, с уведомлением получателя субсидий по телефону о направлении проекта Соглашения.</w:t>
      </w:r>
    </w:p>
    <w:p w:rsidR="00E714B2" w:rsidRDefault="00E714B2">
      <w:pPr>
        <w:pStyle w:val="ConsPlusNormal"/>
        <w:spacing w:before="220"/>
        <w:ind w:firstLine="540"/>
        <w:jc w:val="both"/>
      </w:pPr>
      <w:r>
        <w:t xml:space="preserve">Получатель субсидий в срок не позднее двух рабочих дней со дня получения проекта Соглашения представляет в адрес Департамента подписанное Соглашение. На дату заключения Соглашения получатель субсидий должен соответствовать требованиям, установленным </w:t>
      </w:r>
      <w:hyperlink w:anchor="P95">
        <w:r>
          <w:rPr>
            <w:color w:val="0000FF"/>
          </w:rPr>
          <w:t>пунктом 15</w:t>
        </w:r>
      </w:hyperlink>
      <w:r>
        <w:t xml:space="preserve"> настоящего Порядка.</w:t>
      </w:r>
    </w:p>
    <w:p w:rsidR="00E714B2" w:rsidRDefault="00E714B2">
      <w:pPr>
        <w:pStyle w:val="ConsPlusNormal"/>
        <w:spacing w:before="220"/>
        <w:ind w:firstLine="540"/>
        <w:jc w:val="both"/>
      </w:pPr>
      <w:r>
        <w:t>При отказе получателя субсидий от подписания Соглашения, поступившем в Департамент в письменном виде в свободной форме в срок, не превышающий двух рабочих дней со дня получения проекта Соглашения, либо при непоступлении в Департамент подписанного получателем субсидий Соглашения в указанный срок получатель субсидий признается уклонившимся от заключения Соглашения.</w:t>
      </w:r>
    </w:p>
    <w:p w:rsidR="00E714B2" w:rsidRDefault="00E714B2">
      <w:pPr>
        <w:pStyle w:val="ConsPlusNormal"/>
        <w:spacing w:before="220"/>
        <w:ind w:firstLine="540"/>
        <w:jc w:val="both"/>
      </w:pPr>
      <w:r>
        <w:t xml:space="preserve">46. В Соглашение включается условие о согласовании новых условий Соглашения в случае уменьшения Департаменту как получателю бюджетных средств ранее доведенных лимитов бюджетных обязательств, указанных в </w:t>
      </w:r>
      <w:hyperlink w:anchor="P212">
        <w:r>
          <w:rPr>
            <w:color w:val="0000FF"/>
          </w:rPr>
          <w:t>пункте 38</w:t>
        </w:r>
      </w:hyperlink>
      <w:r>
        <w:t xml:space="preserve"> настоящего Порядка, приводящего к невозможности предоставления субсидий в размере, определенном в Соглашении, или о расторжении Соглашения при недостижении согласия по новым условиям.</w:t>
      </w:r>
    </w:p>
    <w:p w:rsidR="00E714B2" w:rsidRDefault="00E714B2">
      <w:pPr>
        <w:pStyle w:val="ConsPlusNormal"/>
        <w:spacing w:before="220"/>
        <w:ind w:firstLine="540"/>
        <w:jc w:val="both"/>
      </w:pPr>
      <w:r>
        <w:t>47. Условиями заключения дополнительного соглашения к Соглашению, предусматривающего внесение в него изменений (далее - дополнительное соглашение), являются:</w:t>
      </w:r>
    </w:p>
    <w:p w:rsidR="00E714B2" w:rsidRDefault="00E714B2">
      <w:pPr>
        <w:pStyle w:val="ConsPlusNormal"/>
        <w:spacing w:before="220"/>
        <w:ind w:firstLine="540"/>
        <w:jc w:val="both"/>
      </w:pPr>
      <w:r>
        <w:t>1) необходимость приведения Соглашения в соответствие с законодательством Российской Федерации и Томской области, в том числе ввиду изменения форм отчетности в соответствии с законодательными и иными нормативными правовыми актами Российской Федерации, Томской области. В указанном в настоящем подпункте случае дополнительное соглашение заключается по результатам рассмотрения письменного уведомления, полученного любой из сторон Соглашения, в течение пяти рабочих дней со дня получения письменного уведомления;</w:t>
      </w:r>
    </w:p>
    <w:p w:rsidR="00E714B2" w:rsidRDefault="00E714B2">
      <w:pPr>
        <w:pStyle w:val="ConsPlusNormal"/>
        <w:spacing w:before="220"/>
        <w:ind w:firstLine="540"/>
        <w:jc w:val="both"/>
      </w:pPr>
      <w:r>
        <w:t>2) необходимость изменения распределения размера субсидий по годам реализации инвестиционного проекта (текущий финансовый год и плановый период) при условии непревышения общего размера субсидий, предусмотренного Соглашением. В указанном в настоящем подпункте случае дополнительное соглашение заключается по результатам рассмотрения письменного уведомления, полученного любой из сторон Соглашения, в течение пяти рабочих дней со дня получения письменного уведомления;</w:t>
      </w:r>
    </w:p>
    <w:p w:rsidR="00E714B2" w:rsidRDefault="00E714B2">
      <w:pPr>
        <w:pStyle w:val="ConsPlusNormal"/>
        <w:spacing w:before="220"/>
        <w:ind w:firstLine="540"/>
        <w:jc w:val="both"/>
      </w:pPr>
      <w:r>
        <w:t xml:space="preserve">3) реорганизация получателя субсидий, являющегося юридическим лицом, в форме слияния, присоединения или преобразования. В указанном случае заключается дополнительное соглашение </w:t>
      </w:r>
      <w:r>
        <w:lastRenderedPageBreak/>
        <w:t>в части перемены лица в обязательстве с указанием в соглашении юридического лица, являющегося правопреемником получателя субсидий;</w:t>
      </w:r>
    </w:p>
    <w:p w:rsidR="00E714B2" w:rsidRDefault="00E714B2">
      <w:pPr>
        <w:pStyle w:val="ConsPlusNormal"/>
        <w:spacing w:before="220"/>
        <w:ind w:firstLine="540"/>
        <w:jc w:val="both"/>
      </w:pPr>
      <w:bookmarkStart w:id="32" w:name="P258"/>
      <w:bookmarkEnd w:id="32"/>
      <w:r>
        <w:t>4) уменьшение Департаменту как получателю бюджетных средств ранее доведенных лимитов бюджетных обязательств, приводящее к невозможности предоставления субсидий в размере, определенном в Соглашении, в случае согласования новых условий. В указанном в настоящем подпункте случае Департамент направляет получателю субсидий письменное уведомление с обоснованием необходимости заключения дополнительного соглашения и проект указанного в настоящем подпункте дополнительного соглашения, которое должно быть подписано получателем субсидии в течение пяти рабочих дней со дня получения письменного уведомления и проекта дополнительного соглашения;</w:t>
      </w:r>
    </w:p>
    <w:p w:rsidR="00E714B2" w:rsidRDefault="00E714B2">
      <w:pPr>
        <w:pStyle w:val="ConsPlusNormal"/>
        <w:spacing w:before="220"/>
        <w:ind w:firstLine="540"/>
        <w:jc w:val="both"/>
      </w:pPr>
      <w:r>
        <w:t>5) изменение реквизитов, наименования любой из сторон Соглашения, наличие технической ошибки. В указанном в настоящем подпункте случае дополнительное соглашение заключается по результатам рассмотрения письменного уведомления, полученного любой из сторон Соглашения, в течение пяти рабочих дней со дня получения письменного уведомления.</w:t>
      </w:r>
    </w:p>
    <w:p w:rsidR="00E714B2" w:rsidRDefault="00E714B2">
      <w:pPr>
        <w:pStyle w:val="ConsPlusNormal"/>
        <w:spacing w:before="220"/>
        <w:ind w:firstLine="540"/>
        <w:jc w:val="both"/>
      </w:pPr>
      <w:r>
        <w:t>Дополнительное соглашение в случаях, указанных в настоящем пункте, заключается в соответствии с типовой формой, установленной Департаментом финансов Томской области, является неотъемлемой частью Соглашения и действует после подписания сторонами.</w:t>
      </w:r>
    </w:p>
    <w:p w:rsidR="00E714B2" w:rsidRDefault="00E714B2">
      <w:pPr>
        <w:pStyle w:val="ConsPlusNormal"/>
        <w:spacing w:before="220"/>
        <w:ind w:firstLine="540"/>
        <w:jc w:val="both"/>
      </w:pPr>
      <w:r>
        <w:t>48. Условиями заключения дополнительного соглашения о расторжении Соглашения являются:</w:t>
      </w:r>
    </w:p>
    <w:p w:rsidR="00E714B2" w:rsidRDefault="00E714B2">
      <w:pPr>
        <w:pStyle w:val="ConsPlusNormal"/>
        <w:spacing w:before="220"/>
        <w:ind w:firstLine="540"/>
        <w:jc w:val="both"/>
      </w:pPr>
      <w:bookmarkStart w:id="33" w:name="P262"/>
      <w:bookmarkEnd w:id="33"/>
      <w:r>
        <w:t>1) принятие решения получателем субсидий о реализации инвестиционного проекта без государственной поддержки со стороны органов государственной власти Томской области;</w:t>
      </w:r>
    </w:p>
    <w:p w:rsidR="00E714B2" w:rsidRDefault="00E714B2">
      <w:pPr>
        <w:pStyle w:val="ConsPlusNormal"/>
        <w:spacing w:before="220"/>
        <w:ind w:firstLine="540"/>
        <w:jc w:val="both"/>
      </w:pPr>
      <w:r>
        <w:t>2) прекращение осуществления инвестиционной деятельности получателем субсидий по решению уполномоченных государственных органов в соответствии с действующим законодательством;</w:t>
      </w:r>
    </w:p>
    <w:p w:rsidR="00E714B2" w:rsidRDefault="00E714B2">
      <w:pPr>
        <w:pStyle w:val="ConsPlusNormal"/>
        <w:spacing w:before="220"/>
        <w:ind w:firstLine="540"/>
        <w:jc w:val="both"/>
      </w:pPr>
      <w:bookmarkStart w:id="34" w:name="P264"/>
      <w:bookmarkEnd w:id="34"/>
      <w:r>
        <w:t xml:space="preserve">3) недостижение согласия по новым условиям Соглашения в случае, указанном в </w:t>
      </w:r>
      <w:hyperlink w:anchor="P258">
        <w:r>
          <w:rPr>
            <w:color w:val="0000FF"/>
          </w:rPr>
          <w:t>подпункте 4) пункта 47</w:t>
        </w:r>
      </w:hyperlink>
      <w:r>
        <w:t xml:space="preserve"> настоящего Порядка;</w:t>
      </w:r>
    </w:p>
    <w:p w:rsidR="00E714B2" w:rsidRDefault="00E714B2">
      <w:pPr>
        <w:pStyle w:val="ConsPlusNormal"/>
        <w:spacing w:before="220"/>
        <w:ind w:firstLine="540"/>
        <w:jc w:val="both"/>
      </w:pPr>
      <w:r>
        <w:t>4) реорганизация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В указанном в настоящем подпункте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субсидий обязательствах, источником финансового обеспечения которых являются субсидии, и возврате неиспользованного остатка субсидий в областной бюджет (при необходимости).</w:t>
      </w:r>
    </w:p>
    <w:p w:rsidR="00E714B2" w:rsidRDefault="00E714B2">
      <w:pPr>
        <w:pStyle w:val="ConsPlusNormal"/>
        <w:spacing w:before="220"/>
        <w:ind w:firstLine="540"/>
        <w:jc w:val="both"/>
      </w:pPr>
      <w:r>
        <w:t xml:space="preserve">В случаях, установленных </w:t>
      </w:r>
      <w:hyperlink w:anchor="P262">
        <w:r>
          <w:rPr>
            <w:color w:val="0000FF"/>
          </w:rPr>
          <w:t>подпунктами 1)</w:t>
        </w:r>
      </w:hyperlink>
      <w:r>
        <w:t xml:space="preserve"> - </w:t>
      </w:r>
      <w:hyperlink w:anchor="P264">
        <w:r>
          <w:rPr>
            <w:color w:val="0000FF"/>
          </w:rPr>
          <w:t>3)</w:t>
        </w:r>
      </w:hyperlink>
      <w:r>
        <w:t xml:space="preserve"> настоящего пункта, дополнительное соглашение о расторжении Соглашения заключается при взаимном согласии сторон в соответствии с типовой формой, установленной Департаментом финансов Томской области, в течение пяти рабочих дней со дня наступления указанного условия либо со дня получения соответствующего уведомления от получателя субсидий.</w:t>
      </w:r>
    </w:p>
    <w:p w:rsidR="00E714B2" w:rsidRDefault="00E714B2">
      <w:pPr>
        <w:pStyle w:val="ConsPlusNormal"/>
        <w:spacing w:before="220"/>
        <w:ind w:firstLine="540"/>
        <w:jc w:val="both"/>
      </w:pPr>
      <w:bookmarkStart w:id="35" w:name="P267"/>
      <w:bookmarkEnd w:id="35"/>
      <w:r>
        <w:t>49. Результатами предоставления субсидий являются:</w:t>
      </w:r>
    </w:p>
    <w:p w:rsidR="00E714B2" w:rsidRDefault="00E714B2">
      <w:pPr>
        <w:pStyle w:val="ConsPlusNormal"/>
        <w:spacing w:before="220"/>
        <w:ind w:firstLine="540"/>
        <w:jc w:val="both"/>
      </w:pPr>
      <w:r>
        <w:t>1) количество инвестиционных проектов, реализуемых получателем субсидий с государственной поддержкой в форме субсидий (в единицах);</w:t>
      </w:r>
    </w:p>
    <w:p w:rsidR="00E714B2" w:rsidRDefault="00E714B2">
      <w:pPr>
        <w:pStyle w:val="ConsPlusNormal"/>
        <w:spacing w:before="220"/>
        <w:ind w:firstLine="540"/>
        <w:jc w:val="both"/>
      </w:pPr>
      <w:r>
        <w:t>2) объем инвестиций по инвестиционному проекту (в рублях);</w:t>
      </w:r>
    </w:p>
    <w:p w:rsidR="00E714B2" w:rsidRDefault="00E714B2">
      <w:pPr>
        <w:pStyle w:val="ConsPlusNormal"/>
        <w:spacing w:before="220"/>
        <w:ind w:firstLine="540"/>
        <w:jc w:val="both"/>
      </w:pPr>
      <w:r>
        <w:lastRenderedPageBreak/>
        <w:t>3) количество созданных рабочих мест по инвестиционному проекту (в единицах);</w:t>
      </w:r>
    </w:p>
    <w:p w:rsidR="00E714B2" w:rsidRDefault="00E714B2">
      <w:pPr>
        <w:pStyle w:val="ConsPlusNormal"/>
        <w:spacing w:before="220"/>
        <w:ind w:firstLine="540"/>
        <w:jc w:val="both"/>
      </w:pPr>
      <w:r>
        <w:t>4) среднемесячная начисленная заработная плата работников организации по инвестиционному проекту (в рублях);</w:t>
      </w:r>
    </w:p>
    <w:p w:rsidR="00E714B2" w:rsidRDefault="00E714B2">
      <w:pPr>
        <w:pStyle w:val="ConsPlusNormal"/>
        <w:spacing w:before="220"/>
        <w:ind w:firstLine="540"/>
        <w:jc w:val="both"/>
      </w:pPr>
      <w:r>
        <w:t>5) доходы областного бюджета от реализации инвестиционного проекта (в рублях).</w:t>
      </w:r>
    </w:p>
    <w:p w:rsidR="00E714B2" w:rsidRDefault="00E714B2">
      <w:pPr>
        <w:pStyle w:val="ConsPlusNormal"/>
        <w:spacing w:before="220"/>
        <w:ind w:firstLine="540"/>
        <w:jc w:val="both"/>
      </w:pPr>
      <w:r>
        <w:t>Значения результатов предоставления субсидий устанавливаются Департаментом в Соглашении в соответствии со значениями соответствующих показателей в представленном получателем субсидий бизнес-плане инвестиционного проекта.</w:t>
      </w:r>
    </w:p>
    <w:p w:rsidR="00E714B2" w:rsidRDefault="00E714B2">
      <w:pPr>
        <w:pStyle w:val="ConsPlusNormal"/>
        <w:spacing w:before="220"/>
        <w:ind w:firstLine="540"/>
        <w:jc w:val="both"/>
      </w:pPr>
      <w:r>
        <w:t>50. Перечисление средств субсидии осуществляется единоразово Департаментом на расчетный или корреспондентский счет, открытый получателем субсидий в учреждениях Центрального банка Российской Федерации или кредитных организациях и указанный в Соглашении, в срок не позднее десятого рабочего дня, следующего за днем принятия Департаментом решения о предоставлении субсидии.</w:t>
      </w:r>
    </w:p>
    <w:p w:rsidR="00E714B2" w:rsidRDefault="00E714B2">
      <w:pPr>
        <w:pStyle w:val="ConsPlusNormal"/>
        <w:jc w:val="both"/>
      </w:pPr>
    </w:p>
    <w:p w:rsidR="00E714B2" w:rsidRDefault="00E714B2">
      <w:pPr>
        <w:pStyle w:val="ConsPlusTitle"/>
        <w:jc w:val="center"/>
        <w:outlineLvl w:val="1"/>
      </w:pPr>
      <w:r>
        <w:t>4. Требования к отчетности, осуществлению контроля</w:t>
      </w:r>
    </w:p>
    <w:p w:rsidR="00E714B2" w:rsidRDefault="00E714B2">
      <w:pPr>
        <w:pStyle w:val="ConsPlusTitle"/>
        <w:jc w:val="center"/>
      </w:pPr>
      <w:r>
        <w:t>(мониторинга) за соблюдением условий и порядка</w:t>
      </w:r>
    </w:p>
    <w:p w:rsidR="00E714B2" w:rsidRDefault="00E714B2">
      <w:pPr>
        <w:pStyle w:val="ConsPlusTitle"/>
        <w:jc w:val="center"/>
      </w:pPr>
      <w:r>
        <w:t>предоставления субсидий и ответственность за их нарушение</w:t>
      </w:r>
    </w:p>
    <w:p w:rsidR="00E714B2" w:rsidRDefault="00E714B2">
      <w:pPr>
        <w:pStyle w:val="ConsPlusNormal"/>
        <w:jc w:val="both"/>
      </w:pPr>
    </w:p>
    <w:p w:rsidR="00E714B2" w:rsidRDefault="00E714B2">
      <w:pPr>
        <w:pStyle w:val="ConsPlusNormal"/>
        <w:ind w:firstLine="540"/>
        <w:jc w:val="both"/>
      </w:pPr>
      <w:bookmarkStart w:id="36" w:name="P280"/>
      <w:bookmarkEnd w:id="36"/>
      <w:r>
        <w:t>51. Получатель субсидий ежеквартально не позднее тридцатого числа месяца, следующего за истекшим кварталом, представляет в Департамент на бумажном носителе отчет о достижении значений результатов предоставления Субсидии по форме, определенной типовой формой Соглашения, установленной Департаментом финансов Томской области.</w:t>
      </w:r>
    </w:p>
    <w:p w:rsidR="00E714B2" w:rsidRDefault="00E714B2">
      <w:pPr>
        <w:pStyle w:val="ConsPlusNormal"/>
        <w:spacing w:before="220"/>
        <w:ind w:firstLine="540"/>
        <w:jc w:val="both"/>
      </w:pPr>
      <w:r>
        <w:t>Получатель субсидий в дополнение к отчетности, указанной в абзаце первом настоящего пункта, представляет в Департамент отчет о динамике основных показателей реализации инвестиционного проекта и отчет о реализации плана мероприятий по достижению результатов предоставления субсидий в сроки и по форме, определенные Соглашением.</w:t>
      </w:r>
    </w:p>
    <w:p w:rsidR="00E714B2" w:rsidRDefault="00E714B2">
      <w:pPr>
        <w:pStyle w:val="ConsPlusNormal"/>
        <w:spacing w:before="220"/>
        <w:ind w:firstLine="540"/>
        <w:jc w:val="both"/>
      </w:pPr>
      <w:r>
        <w:t>Формирование отчетности, предусмотренной настоящим пунктом, осуществляется получателями субсидий по состоянию на первое января, первое апреля, первое июля, первое октября текущего финансового года в течение периода, на который определены значения результатов предоставления субсидий, в соответствии с методикой расчета значений показателей реализации инвестиционного проекта, утвержденной Департаментом.</w:t>
      </w:r>
    </w:p>
    <w:p w:rsidR="00E714B2" w:rsidRDefault="00E714B2">
      <w:pPr>
        <w:pStyle w:val="ConsPlusNormal"/>
        <w:spacing w:before="220"/>
        <w:ind w:firstLine="540"/>
        <w:jc w:val="both"/>
      </w:pPr>
      <w:r>
        <w:t>52. Департамент осуществляет проверку и принятие представленной получателем субсидий отчетности в порядке, установленном распоряжением Департамента, не позднее пятнадцати рабочих дней со дня представления отчетности и при наличии замечаний к отчетности возвращает отчетность получателю субсидий на доработку в течение трех рабочих дней после завершения проверки отчетности. Возврат отчетности на доработку производится Департаментом не более двух раз.</w:t>
      </w:r>
    </w:p>
    <w:p w:rsidR="00E714B2" w:rsidRDefault="00E714B2">
      <w:pPr>
        <w:pStyle w:val="ConsPlusNormal"/>
        <w:spacing w:before="220"/>
        <w:ind w:firstLine="540"/>
        <w:jc w:val="both"/>
      </w:pPr>
      <w:r>
        <w:t>Получатель субсидий должен устранить замечания в течение десяти рабочих дней со дня получения отчетности от Департамента на доработку.</w:t>
      </w:r>
    </w:p>
    <w:p w:rsidR="00E714B2" w:rsidRDefault="00E714B2">
      <w:pPr>
        <w:pStyle w:val="ConsPlusNormal"/>
        <w:spacing w:before="220"/>
        <w:ind w:firstLine="540"/>
        <w:jc w:val="both"/>
      </w:pPr>
      <w:r>
        <w:t>Получатель субсидий несет ответственность за полноту и достоверность данных, отражаемых в отчетности, в соответствии с законодательством Российской Федерации.</w:t>
      </w:r>
    </w:p>
    <w:p w:rsidR="00E714B2" w:rsidRDefault="00E714B2">
      <w:pPr>
        <w:pStyle w:val="ConsPlusNormal"/>
        <w:spacing w:before="220"/>
        <w:ind w:firstLine="540"/>
        <w:jc w:val="both"/>
      </w:pPr>
      <w:r>
        <w:t xml:space="preserve">53. Департамент осуществляет проверку соблюдения получателями субсидий порядка и условий предоставления субсидий, в том числе в части достижения результатов предоставления субсидий. Органы государственного финансового контроля осуществляют проверки в соответствии со </w:t>
      </w:r>
      <w:hyperlink r:id="rId29">
        <w:r>
          <w:rPr>
            <w:color w:val="0000FF"/>
          </w:rPr>
          <w:t>статьями 268.1</w:t>
        </w:r>
      </w:hyperlink>
      <w:r>
        <w:t xml:space="preserve"> и </w:t>
      </w:r>
      <w:hyperlink r:id="rId30">
        <w:r>
          <w:rPr>
            <w:color w:val="0000FF"/>
          </w:rPr>
          <w:t>269.2</w:t>
        </w:r>
      </w:hyperlink>
      <w:r>
        <w:t xml:space="preserve"> Бюджетного кодекса Российской Федерации.</w:t>
      </w:r>
    </w:p>
    <w:p w:rsidR="00E714B2" w:rsidRDefault="00E714B2">
      <w:pPr>
        <w:pStyle w:val="ConsPlusNormal"/>
        <w:spacing w:before="220"/>
        <w:ind w:firstLine="540"/>
        <w:jc w:val="both"/>
      </w:pPr>
      <w:r>
        <w:t xml:space="preserve">54. Мониторинг достижения результатов предоставления субсидий проводится </w:t>
      </w:r>
      <w:r>
        <w:lastRenderedPageBreak/>
        <w:t xml:space="preserve">Департаментом исходя из достижения значений результатов предоставления субсидий, установленных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соответствии с </w:t>
      </w:r>
      <w:hyperlink r:id="rId31">
        <w:r>
          <w:rPr>
            <w:color w:val="0000FF"/>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E714B2" w:rsidRDefault="00E714B2">
      <w:pPr>
        <w:pStyle w:val="ConsPlusNormal"/>
        <w:spacing w:before="220"/>
        <w:ind w:firstLine="540"/>
        <w:jc w:val="both"/>
      </w:pPr>
      <w:bookmarkStart w:id="37" w:name="P288"/>
      <w:bookmarkEnd w:id="37"/>
      <w:r>
        <w:t xml:space="preserve">55. В случае нарушения получателем субсидий одного (нескольких) условий предоставления субсидий, установленных </w:t>
      </w:r>
      <w:hyperlink w:anchor="P202">
        <w:r>
          <w:rPr>
            <w:color w:val="0000FF"/>
          </w:rPr>
          <w:t>подпунктами 1)</w:t>
        </w:r>
      </w:hyperlink>
      <w:r>
        <w:t xml:space="preserve"> - </w:t>
      </w:r>
      <w:hyperlink w:anchor="P204">
        <w:r>
          <w:rPr>
            <w:color w:val="0000FF"/>
          </w:rPr>
          <w:t>3)</w:t>
        </w:r>
      </w:hyperlink>
      <w:r>
        <w:t xml:space="preserve">, </w:t>
      </w:r>
      <w:hyperlink w:anchor="P209">
        <w:r>
          <w:rPr>
            <w:color w:val="0000FF"/>
          </w:rPr>
          <w:t>8)</w:t>
        </w:r>
      </w:hyperlink>
      <w:r>
        <w:t xml:space="preserve">, </w:t>
      </w:r>
      <w:hyperlink w:anchor="P210">
        <w:r>
          <w:rPr>
            <w:color w:val="0000FF"/>
          </w:rPr>
          <w:t>9) пункта 37</w:t>
        </w:r>
      </w:hyperlink>
      <w:r>
        <w:t xml:space="preserve"> настоящего Порядка, выявленных в том числе по фактам проверок, проведенных Департаментом и органами государственного финансового контроля, субсидии подлежат возврату в областной бюджет в полном объеме.</w:t>
      </w:r>
    </w:p>
    <w:p w:rsidR="00E714B2" w:rsidRDefault="00E714B2">
      <w:pPr>
        <w:pStyle w:val="ConsPlusNormal"/>
        <w:spacing w:before="220"/>
        <w:ind w:firstLine="540"/>
        <w:jc w:val="both"/>
      </w:pPr>
      <w:r>
        <w:t xml:space="preserve">56. В случае нарушения получателем субсидий условия, предусмотренного </w:t>
      </w:r>
      <w:hyperlink w:anchor="P205">
        <w:r>
          <w:rPr>
            <w:color w:val="0000FF"/>
          </w:rPr>
          <w:t>подпунктом 4) пункта 37</w:t>
        </w:r>
      </w:hyperlink>
      <w:r>
        <w:t xml:space="preserve"> настоящего Порядка, выявленного в том числе по фактам проверок, проведенных Департаментом и органами государственного финансового контроля, субсидии подлежат возврату в размере установленной суммы переплаты субсидий.</w:t>
      </w:r>
    </w:p>
    <w:p w:rsidR="00E714B2" w:rsidRDefault="00E714B2">
      <w:pPr>
        <w:pStyle w:val="ConsPlusNormal"/>
        <w:spacing w:before="220"/>
        <w:ind w:firstLine="540"/>
        <w:jc w:val="both"/>
      </w:pPr>
      <w:r>
        <w:t xml:space="preserve">57. В случае нарушения получателем субсидий условия, предусмотренного </w:t>
      </w:r>
      <w:hyperlink w:anchor="P206">
        <w:r>
          <w:rPr>
            <w:color w:val="0000FF"/>
          </w:rPr>
          <w:t>подпунктом 5) пункта 37</w:t>
        </w:r>
      </w:hyperlink>
      <w:r>
        <w:t xml:space="preserve"> настоящего Порядка, предоставление субсидий приостанавливается до даты предоставления получателем субсидий отчетности, установленной </w:t>
      </w:r>
      <w:hyperlink w:anchor="P280">
        <w:r>
          <w:rPr>
            <w:color w:val="0000FF"/>
          </w:rPr>
          <w:t>пунктом 51</w:t>
        </w:r>
      </w:hyperlink>
      <w:r>
        <w:t xml:space="preserve"> настоящего Порядка. В случае непредоставления получателем субсидий указанной отчетности в течение пятнадцати рабочих дней со дня истечения срока, определенного </w:t>
      </w:r>
      <w:hyperlink w:anchor="P280">
        <w:r>
          <w:rPr>
            <w:color w:val="0000FF"/>
          </w:rPr>
          <w:t>абзацем первым пункта 51</w:t>
        </w:r>
      </w:hyperlink>
      <w:r>
        <w:t xml:space="preserve"> настоящего Порядка, субсидии подлежат возврату в областной бюджет в полном объеме.</w:t>
      </w:r>
    </w:p>
    <w:p w:rsidR="00E714B2" w:rsidRDefault="00E714B2">
      <w:pPr>
        <w:pStyle w:val="ConsPlusNormal"/>
        <w:spacing w:before="220"/>
        <w:ind w:firstLine="540"/>
        <w:jc w:val="both"/>
      </w:pPr>
      <w:r>
        <w:t xml:space="preserve">58. В случае нарушения получателем субсидий условия, предусмотренного </w:t>
      </w:r>
      <w:hyperlink w:anchor="P207">
        <w:r>
          <w:rPr>
            <w:color w:val="0000FF"/>
          </w:rPr>
          <w:t>подпунктом 6) пункта 37</w:t>
        </w:r>
      </w:hyperlink>
      <w:r>
        <w:t xml:space="preserve"> настоящего Порядка, выявленного в том числе по фактам проверок, проведенных Департаментом и органами государственного финансового контроля, субсидии подлежат возврату в размере суммы субсидий, предоставленных получателю в целях возмещения затрат на покупку (лизинг) отчужденного имущества.</w:t>
      </w:r>
    </w:p>
    <w:p w:rsidR="00E714B2" w:rsidRDefault="00E714B2">
      <w:pPr>
        <w:pStyle w:val="ConsPlusNormal"/>
        <w:spacing w:before="220"/>
        <w:ind w:firstLine="540"/>
        <w:jc w:val="both"/>
      </w:pPr>
      <w:r>
        <w:t xml:space="preserve">59. В случае нарушения получателем субсидий условия, предусмотренного </w:t>
      </w:r>
      <w:hyperlink w:anchor="P208">
        <w:r>
          <w:rPr>
            <w:color w:val="0000FF"/>
          </w:rPr>
          <w:t>подпунктом 7) пункта 37</w:t>
        </w:r>
      </w:hyperlink>
      <w:r>
        <w:t xml:space="preserve"> настоящего Порядка, выявленного в том числе по фактам проверок, проведенных Департаментом и органами государственного финансового контроля, субсидии подлежат возврату в полном объеме, за исключением случаев, установленных </w:t>
      </w:r>
      <w:hyperlink r:id="rId32">
        <w:r>
          <w:rPr>
            <w:color w:val="0000FF"/>
          </w:rPr>
          <w:t>пунктами 2)</w:t>
        </w:r>
      </w:hyperlink>
      <w:r>
        <w:t xml:space="preserve"> и </w:t>
      </w:r>
      <w:hyperlink r:id="rId33">
        <w:r>
          <w:rPr>
            <w:color w:val="0000FF"/>
          </w:rPr>
          <w:t>3) статьи 13</w:t>
        </w:r>
      </w:hyperlink>
      <w:r>
        <w:t xml:space="preserve"> Закона Томской области от 10 ноября 2025 года N 106-ОЗ "Об инвестиционной политике и государственной поддержке инвестиционной деятельности в Томской области", при которых размер субсидий, подлежащих возврату в областной бюджет, рассчитывается в соответствии с пунктом 60 настоящего Порядка относительно результатов предоставления субсидий, установленных в Соглашении на 31 декабря года, в котором заканчивается срок реализации проекта. В случае если достижение результатов предоставления субсидий оценить не представляется возможным по причине непредоставления получателем субсидий документов, подтверждающих фактическое достижение результатов предоставления субсидий, возврату подлежит вся сумма полученных субсидий.</w:t>
      </w:r>
    </w:p>
    <w:p w:rsidR="00E714B2" w:rsidRDefault="00E714B2">
      <w:pPr>
        <w:pStyle w:val="ConsPlusNormal"/>
        <w:spacing w:before="220"/>
        <w:ind w:firstLine="540"/>
        <w:jc w:val="both"/>
      </w:pPr>
      <w:bookmarkStart w:id="38" w:name="P293"/>
      <w:bookmarkEnd w:id="38"/>
      <w:r>
        <w:t>60. В случае недостижения получателем субсидий значений результатов предоставления субсидий, установленных Соглашением, субсидия подлежит возврату в областной бюджет в объеме, рассчитанном по следующей формуле:</w:t>
      </w:r>
    </w:p>
    <w:p w:rsidR="00E714B2" w:rsidRDefault="00E714B2">
      <w:pPr>
        <w:pStyle w:val="ConsPlusNormal"/>
        <w:jc w:val="both"/>
      </w:pPr>
    </w:p>
    <w:p w:rsidR="00E714B2" w:rsidRDefault="00E714B2">
      <w:pPr>
        <w:pStyle w:val="ConsPlusNormal"/>
        <w:jc w:val="center"/>
      </w:pPr>
      <w:r>
        <w:rPr>
          <w:noProof/>
          <w:position w:val="-12"/>
        </w:rPr>
        <w:drawing>
          <wp:inline distT="0" distB="0" distL="0" distR="0">
            <wp:extent cx="347853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78530" cy="304165"/>
                    </a:xfrm>
                    <a:prstGeom prst="rect">
                      <a:avLst/>
                    </a:prstGeom>
                    <a:noFill/>
                    <a:ln>
                      <a:noFill/>
                    </a:ln>
                  </pic:spPr>
                </pic:pic>
              </a:graphicData>
            </a:graphic>
          </wp:inline>
        </w:drawing>
      </w:r>
    </w:p>
    <w:p w:rsidR="00E714B2" w:rsidRDefault="00E714B2">
      <w:pPr>
        <w:pStyle w:val="ConsPlusNormal"/>
        <w:jc w:val="both"/>
      </w:pPr>
    </w:p>
    <w:p w:rsidR="00E714B2" w:rsidRDefault="00E714B2">
      <w:pPr>
        <w:pStyle w:val="ConsPlusNormal"/>
        <w:ind w:firstLine="540"/>
        <w:jc w:val="both"/>
      </w:pPr>
      <w:r>
        <w:lastRenderedPageBreak/>
        <w:t>V возврата - объем субсидий, подлежащий возврату в областной бюджет;</w:t>
      </w:r>
    </w:p>
    <w:p w:rsidR="00E714B2" w:rsidRDefault="00E714B2">
      <w:pPr>
        <w:pStyle w:val="ConsPlusNormal"/>
        <w:spacing w:before="220"/>
        <w:ind w:firstLine="540"/>
        <w:jc w:val="both"/>
      </w:pPr>
      <w:r>
        <w:t>V субсидий - объем субсидий, предоставленный (перечисленный) получателю субсидий за весь период действия Соглашения;</w:t>
      </w:r>
    </w:p>
    <w:p w:rsidR="00E714B2" w:rsidRDefault="00E714B2">
      <w:pPr>
        <w:pStyle w:val="ConsPlusNormal"/>
        <w:spacing w:before="220"/>
        <w:ind w:firstLine="540"/>
        <w:jc w:val="both"/>
      </w:pPr>
      <w:r>
        <w:t>m - количество результатов предоставления субсидий, по которым выявлено недостижение значений;</w:t>
      </w:r>
    </w:p>
    <w:p w:rsidR="00E714B2" w:rsidRDefault="00E714B2">
      <w:pPr>
        <w:pStyle w:val="ConsPlusNormal"/>
        <w:spacing w:before="220"/>
        <w:ind w:firstLine="540"/>
        <w:jc w:val="both"/>
      </w:pPr>
      <w:r>
        <w:t>n - общее количество результатов предоставления субсидий по Соглашению;</w:t>
      </w:r>
    </w:p>
    <w:p w:rsidR="00E714B2" w:rsidRDefault="00E714B2">
      <w:pPr>
        <w:pStyle w:val="ConsPlusNormal"/>
        <w:spacing w:before="220"/>
        <w:ind w:firstLine="540"/>
        <w:jc w:val="both"/>
      </w:pPr>
      <w:r>
        <w:t>Di - индекс, отражающий уровень отклонения значения i-го результата предоставления субсидий, рассчитываемый по следующей формуле:</w:t>
      </w:r>
    </w:p>
    <w:p w:rsidR="00E714B2" w:rsidRDefault="00E714B2">
      <w:pPr>
        <w:pStyle w:val="ConsPlusNormal"/>
        <w:jc w:val="both"/>
      </w:pPr>
    </w:p>
    <w:p w:rsidR="00E714B2" w:rsidRDefault="00E714B2">
      <w:pPr>
        <w:pStyle w:val="ConsPlusNormal"/>
        <w:jc w:val="center"/>
      </w:pPr>
      <w:r>
        <w:t>Di = 1 - Ti / Si, где:</w:t>
      </w:r>
    </w:p>
    <w:p w:rsidR="00E714B2" w:rsidRDefault="00E714B2">
      <w:pPr>
        <w:pStyle w:val="ConsPlusNormal"/>
        <w:jc w:val="both"/>
      </w:pPr>
    </w:p>
    <w:p w:rsidR="00E714B2" w:rsidRDefault="00E714B2">
      <w:pPr>
        <w:pStyle w:val="ConsPlusNormal"/>
        <w:ind w:firstLine="540"/>
        <w:jc w:val="both"/>
      </w:pPr>
      <w:r>
        <w:t>Ti - фактически достигнутое значение i-го результата предоставления субсидий;</w:t>
      </w:r>
    </w:p>
    <w:p w:rsidR="00E714B2" w:rsidRDefault="00E714B2">
      <w:pPr>
        <w:pStyle w:val="ConsPlusNormal"/>
        <w:spacing w:before="220"/>
        <w:ind w:firstLine="540"/>
        <w:jc w:val="both"/>
      </w:pPr>
      <w:r>
        <w:t>Si - значение i-го результата предоставления субсидий, установленное в Соглашении.</w:t>
      </w:r>
    </w:p>
    <w:p w:rsidR="00E714B2" w:rsidRDefault="00E714B2">
      <w:pPr>
        <w:pStyle w:val="ConsPlusNormal"/>
        <w:spacing w:before="220"/>
        <w:ind w:firstLine="540"/>
        <w:jc w:val="both"/>
      </w:pPr>
      <w:r>
        <w:t>При расчете объема субсидий, подлежащего возврату в областной бюджет (V возврата), не учитывается индекс, отражающий уровень отклонения значения i-го результата предоставления субсидии (Di), имеющий отрицательное значение.</w:t>
      </w:r>
    </w:p>
    <w:p w:rsidR="00E714B2" w:rsidRDefault="00E714B2">
      <w:pPr>
        <w:pStyle w:val="ConsPlusNormal"/>
        <w:spacing w:before="220"/>
        <w:ind w:firstLine="540"/>
        <w:jc w:val="both"/>
      </w:pPr>
      <w:r>
        <w:t>В случае если суммарно за весь период действия Соглашения объем субсидий, подлежащих возврату, рассчитанный в соответствии с настоящим пунктом, превышает объем субсидий, предоставленных (перечисленных) получателю субсидий за весь период действия Соглашения, то возврату в областной бюджет подлежит объем субсидий, равный объему предоставленных (перечисленных) получателю субсидий.</w:t>
      </w:r>
    </w:p>
    <w:p w:rsidR="00E714B2" w:rsidRDefault="00E714B2">
      <w:pPr>
        <w:pStyle w:val="ConsPlusNormal"/>
        <w:spacing w:before="220"/>
        <w:ind w:firstLine="540"/>
        <w:jc w:val="both"/>
      </w:pPr>
      <w:r>
        <w:t xml:space="preserve">61. Для возврата субсидии в соответствии с </w:t>
      </w:r>
      <w:hyperlink w:anchor="P288">
        <w:r>
          <w:rPr>
            <w:color w:val="0000FF"/>
          </w:rPr>
          <w:t>пунктами 55</w:t>
        </w:r>
      </w:hyperlink>
      <w:r>
        <w:t xml:space="preserve"> - </w:t>
      </w:r>
      <w:hyperlink w:anchor="P293">
        <w:r>
          <w:rPr>
            <w:color w:val="0000FF"/>
          </w:rPr>
          <w:t>60</w:t>
        </w:r>
      </w:hyperlink>
      <w:r>
        <w:t xml:space="preserve"> настоящего Порядка Департамент не позднее двадцати рабочих дней со дня выявления факта нарушения(ий), указанного(ых) в пунктах 55 - 60 настоящего Порядка (с даты получения Департаментом информации о наличии оснований для прекращения государственной поддержки инвестиционной деятельности, предусмотренных </w:t>
      </w:r>
      <w:hyperlink r:id="rId35">
        <w:r>
          <w:rPr>
            <w:color w:val="0000FF"/>
          </w:rPr>
          <w:t>статьей 13</w:t>
        </w:r>
      </w:hyperlink>
      <w:r>
        <w:t xml:space="preserve"> Закона Томской области от 10 ноября 2025 года N 106-ОЗ "Об инвестиционной политике и государственной поддержке инвестиционной деятельности в Томской области"), направляет в адрес получателя субсидии (вручает уполномоченному представителю получателя субсидии) письменное уведомление о возврате субсидии.</w:t>
      </w:r>
    </w:p>
    <w:p w:rsidR="00E714B2" w:rsidRDefault="00E714B2">
      <w:pPr>
        <w:pStyle w:val="ConsPlusNormal"/>
        <w:spacing w:before="220"/>
        <w:ind w:firstLine="540"/>
        <w:jc w:val="both"/>
      </w:pPr>
      <w:r>
        <w:t>В срок не позднее десяти рабочих дней со дня получения письменного уведомления о возврате субсидий получатель субсидий осуществляет возврат субсидий в областной бюджет по платежным реквизитам, указанным в уведомлении, или направляет в адрес Департамента ответ с мотивированным отказом от возврата субсидий.</w:t>
      </w:r>
    </w:p>
    <w:p w:rsidR="00E714B2" w:rsidRDefault="00E714B2">
      <w:pPr>
        <w:pStyle w:val="ConsPlusNormal"/>
        <w:spacing w:before="220"/>
        <w:ind w:firstLine="540"/>
        <w:jc w:val="both"/>
      </w:pPr>
      <w:r>
        <w:t>В случае получения от получателя субсидий ответа с мотивированным отказом от возврата субсидий Департамент принимает меры для взыскания субсидий в судебном порядке в соответствии с действующим законодательством в течение двух месяцев со дня получения Департаментом ответа с мотивированным отказом от возврата субсидий.</w:t>
      </w:r>
    </w:p>
    <w:p w:rsidR="00E714B2" w:rsidRDefault="00E714B2">
      <w:pPr>
        <w:pStyle w:val="ConsPlusNormal"/>
        <w:spacing w:before="220"/>
        <w:ind w:firstLine="540"/>
        <w:jc w:val="both"/>
      </w:pPr>
      <w:r>
        <w:t>В случае неполучения от получателя субсидий возврата средств субсидий Департамент принимает меры для взыскания субсидий в судебном порядке в соответствии с действующим законодательством в течение трех месяцев со дня направления в адрес получателя субсидий (вручения уполномоченному представителю получателя субсидий) письменного уведомления о возврате субсидий.</w:t>
      </w: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right"/>
        <w:outlineLvl w:val="1"/>
      </w:pPr>
      <w:r>
        <w:t>Приложение N 1</w:t>
      </w:r>
    </w:p>
    <w:p w:rsidR="00E714B2" w:rsidRDefault="00E714B2">
      <w:pPr>
        <w:pStyle w:val="ConsPlusNormal"/>
        <w:jc w:val="right"/>
      </w:pPr>
      <w:r>
        <w:t>к Порядку</w:t>
      </w:r>
    </w:p>
    <w:p w:rsidR="00E714B2" w:rsidRDefault="00E714B2">
      <w:pPr>
        <w:pStyle w:val="ConsPlusNormal"/>
        <w:jc w:val="right"/>
      </w:pPr>
      <w:r>
        <w:t>предоставления субсидий в целях возмещения части затрат</w:t>
      </w:r>
    </w:p>
    <w:p w:rsidR="00E714B2" w:rsidRDefault="00E714B2">
      <w:pPr>
        <w:pStyle w:val="ConsPlusNormal"/>
        <w:jc w:val="right"/>
      </w:pPr>
      <w:r>
        <w:t>в связи с производством (реализацией) товаров, выполнением</w:t>
      </w:r>
    </w:p>
    <w:p w:rsidR="00E714B2" w:rsidRDefault="00E714B2">
      <w:pPr>
        <w:pStyle w:val="ConsPlusNormal"/>
        <w:jc w:val="right"/>
      </w:pPr>
      <w:r>
        <w:t>работ, оказанием услуг в рамках реализации</w:t>
      </w:r>
    </w:p>
    <w:p w:rsidR="00E714B2" w:rsidRDefault="00E714B2">
      <w:pPr>
        <w:pStyle w:val="ConsPlusNormal"/>
        <w:jc w:val="right"/>
      </w:pPr>
      <w:r>
        <w:t>инвестиционных проектов</w:t>
      </w:r>
    </w:p>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14B2">
        <w:tc>
          <w:tcPr>
            <w:tcW w:w="9071" w:type="dxa"/>
            <w:tcBorders>
              <w:top w:val="nil"/>
              <w:left w:val="nil"/>
              <w:bottom w:val="nil"/>
              <w:right w:val="nil"/>
            </w:tcBorders>
          </w:tcPr>
          <w:p w:rsidR="00E714B2" w:rsidRDefault="00E714B2">
            <w:pPr>
              <w:pStyle w:val="ConsPlusNormal"/>
              <w:jc w:val="both"/>
            </w:pPr>
            <w:r>
              <w:t>Форма</w:t>
            </w:r>
          </w:p>
        </w:tc>
      </w:tr>
      <w:tr w:rsidR="00E714B2">
        <w:tc>
          <w:tcPr>
            <w:tcW w:w="9071" w:type="dxa"/>
            <w:tcBorders>
              <w:top w:val="nil"/>
              <w:left w:val="nil"/>
              <w:bottom w:val="nil"/>
              <w:right w:val="nil"/>
            </w:tcBorders>
          </w:tcPr>
          <w:p w:rsidR="00E714B2" w:rsidRDefault="00E714B2">
            <w:pPr>
              <w:pStyle w:val="ConsPlusNormal"/>
              <w:jc w:val="center"/>
            </w:pPr>
            <w:bookmarkStart w:id="39" w:name="P326"/>
            <w:bookmarkEnd w:id="39"/>
            <w:r>
              <w:t>Расчет субсидии</w:t>
            </w:r>
          </w:p>
          <w:p w:rsidR="00E714B2" w:rsidRDefault="00E714B2">
            <w:pPr>
              <w:pStyle w:val="ConsPlusNormal"/>
              <w:jc w:val="center"/>
            </w:pPr>
            <w:r>
              <w:t>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 предоставляемой за счет средств областного бюджета по кредиту (кредитам), целевым займам</w:t>
            </w:r>
          </w:p>
          <w:p w:rsidR="00E714B2" w:rsidRDefault="00E714B2">
            <w:pPr>
              <w:pStyle w:val="ConsPlusNormal"/>
              <w:jc w:val="center"/>
            </w:pPr>
            <w:r>
              <w:t>__________________________________________________________________</w:t>
            </w:r>
          </w:p>
          <w:p w:rsidR="00E714B2" w:rsidRDefault="00E714B2">
            <w:pPr>
              <w:pStyle w:val="ConsPlusNormal"/>
              <w:jc w:val="center"/>
            </w:pPr>
            <w:r>
              <w:t>(Полное наименование субъекта инвестиционной деятельности (инвестора) - получателя субсидии)</w:t>
            </w:r>
          </w:p>
          <w:p w:rsidR="00E714B2" w:rsidRDefault="00E714B2">
            <w:pPr>
              <w:pStyle w:val="ConsPlusNormal"/>
              <w:jc w:val="center"/>
            </w:pPr>
            <w:r>
              <w:t>_____________________________________________________________</w:t>
            </w:r>
          </w:p>
          <w:p w:rsidR="00E714B2" w:rsidRDefault="00E714B2">
            <w:pPr>
              <w:pStyle w:val="ConsPlusNormal"/>
              <w:jc w:val="center"/>
            </w:pPr>
            <w:r>
              <w:t>(Наименование инвестиционного проекта)</w:t>
            </w:r>
          </w:p>
          <w:p w:rsidR="00E714B2" w:rsidRDefault="00E714B2">
            <w:pPr>
              <w:pStyle w:val="ConsPlusNormal"/>
              <w:jc w:val="center"/>
            </w:pPr>
            <w:r>
              <w:t>за период с __________ 20__ г. по __________ 20__ г.</w:t>
            </w:r>
          </w:p>
        </w:tc>
      </w:tr>
      <w:tr w:rsidR="00E714B2">
        <w:tc>
          <w:tcPr>
            <w:tcW w:w="9071" w:type="dxa"/>
            <w:tcBorders>
              <w:top w:val="nil"/>
              <w:left w:val="nil"/>
              <w:bottom w:val="nil"/>
              <w:right w:val="nil"/>
            </w:tcBorders>
          </w:tcPr>
          <w:p w:rsidR="00E714B2" w:rsidRDefault="00E714B2">
            <w:pPr>
              <w:pStyle w:val="ConsPlusNormal"/>
              <w:jc w:val="both"/>
            </w:pPr>
            <w:r>
              <w:t>Идентификационный номер налогоплательщика _______________________________</w:t>
            </w:r>
          </w:p>
          <w:p w:rsidR="00E714B2" w:rsidRDefault="00E714B2">
            <w:pPr>
              <w:pStyle w:val="ConsPlusNormal"/>
              <w:jc w:val="both"/>
            </w:pPr>
            <w:r>
              <w:t>Расчетный счет ___________________________________________________________</w:t>
            </w:r>
          </w:p>
          <w:p w:rsidR="00E714B2" w:rsidRDefault="00E714B2">
            <w:pPr>
              <w:pStyle w:val="ConsPlusNormal"/>
              <w:jc w:val="both"/>
            </w:pPr>
            <w:r>
              <w:t>Наименование кредитной организации (банка) ________________________________</w:t>
            </w:r>
          </w:p>
          <w:p w:rsidR="00E714B2" w:rsidRDefault="00E714B2">
            <w:pPr>
              <w:pStyle w:val="ConsPlusNormal"/>
              <w:jc w:val="both"/>
            </w:pPr>
            <w:r>
              <w:t>Банковский идентификационный код ________________________________________</w:t>
            </w:r>
          </w:p>
          <w:p w:rsidR="00E714B2" w:rsidRDefault="00E714B2">
            <w:pPr>
              <w:pStyle w:val="ConsPlusNormal"/>
              <w:jc w:val="both"/>
            </w:pPr>
            <w:r>
              <w:t>Корреспондентский счет __________________________________________________</w:t>
            </w:r>
          </w:p>
          <w:p w:rsidR="00E714B2" w:rsidRDefault="00E714B2">
            <w:pPr>
              <w:pStyle w:val="ConsPlusNormal"/>
              <w:jc w:val="both"/>
            </w:pPr>
            <w:r>
              <w:t xml:space="preserve">Виды экономической деятельности заемщика в соответствии с Общим </w:t>
            </w:r>
            <w:hyperlink r:id="rId36">
              <w:r>
                <w:rPr>
                  <w:color w:val="0000FF"/>
                </w:rPr>
                <w:t>классификатором</w:t>
              </w:r>
            </w:hyperlink>
            <w:r>
              <w:t xml:space="preserve"> видов экономической деятельности _________________________</w:t>
            </w:r>
          </w:p>
        </w:tc>
      </w:tr>
      <w:tr w:rsidR="00E714B2">
        <w:tc>
          <w:tcPr>
            <w:tcW w:w="9071" w:type="dxa"/>
            <w:tcBorders>
              <w:top w:val="nil"/>
              <w:left w:val="nil"/>
              <w:bottom w:val="nil"/>
              <w:right w:val="nil"/>
            </w:tcBorders>
          </w:tcPr>
          <w:p w:rsidR="00E714B2" w:rsidRDefault="00E714B2">
            <w:pPr>
              <w:pStyle w:val="ConsPlusNormal"/>
              <w:jc w:val="both"/>
            </w:pPr>
            <w:r>
              <w:t>Наименование организации, предоставившей кредит, целевой займ ______________</w:t>
            </w:r>
          </w:p>
          <w:p w:rsidR="00E714B2" w:rsidRDefault="00E714B2">
            <w:pPr>
              <w:pStyle w:val="ConsPlusNormal"/>
              <w:jc w:val="both"/>
            </w:pPr>
            <w:r>
              <w:t>Цель кредита, целевого займа _______________________________________________</w:t>
            </w:r>
          </w:p>
          <w:p w:rsidR="00E714B2" w:rsidRDefault="00E714B2">
            <w:pPr>
              <w:pStyle w:val="ConsPlusNormal"/>
              <w:jc w:val="both"/>
            </w:pPr>
            <w:r>
              <w:t>По кредитному договору, договору целевого займа от _______ 20__ г. N ___________</w:t>
            </w:r>
          </w:p>
          <w:p w:rsidR="00E714B2" w:rsidRDefault="00E714B2">
            <w:pPr>
              <w:pStyle w:val="ConsPlusNormal"/>
              <w:jc w:val="both"/>
            </w:pPr>
            <w:r>
              <w:t>Банковский идентификационный код ________________________________________</w:t>
            </w:r>
          </w:p>
          <w:p w:rsidR="00E714B2" w:rsidRDefault="00E714B2">
            <w:pPr>
              <w:pStyle w:val="ConsPlusNormal"/>
              <w:jc w:val="both"/>
            </w:pPr>
            <w:r>
              <w:t>N _______ дата ___ лицензии банка на право ведения банковских операций.</w:t>
            </w:r>
          </w:p>
          <w:p w:rsidR="00E714B2" w:rsidRDefault="00E714B2">
            <w:pPr>
              <w:pStyle w:val="ConsPlusNormal"/>
              <w:jc w:val="both"/>
            </w:pPr>
            <w:r>
              <w:t>1. Дата предоставления кредита, целевого займа _______________________________</w:t>
            </w:r>
          </w:p>
          <w:p w:rsidR="00E714B2" w:rsidRDefault="00E714B2">
            <w:pPr>
              <w:pStyle w:val="ConsPlusNormal"/>
              <w:jc w:val="both"/>
            </w:pPr>
            <w:r>
              <w:t>2. Срок погашения кредита по кредитному договору, займа по договору целевого займа __________________________________________________________________</w:t>
            </w:r>
          </w:p>
          <w:p w:rsidR="00E714B2" w:rsidRDefault="00E714B2">
            <w:pPr>
              <w:pStyle w:val="ConsPlusNormal"/>
              <w:jc w:val="both"/>
            </w:pPr>
            <w:r>
              <w:t>3. Сумма кредита, целевого займа по договору _________________________________</w:t>
            </w:r>
          </w:p>
          <w:p w:rsidR="00E714B2" w:rsidRDefault="00E714B2">
            <w:pPr>
              <w:pStyle w:val="ConsPlusNormal"/>
              <w:jc w:val="both"/>
            </w:pPr>
            <w:r>
              <w:t>4. Сумма кредита, целевого займа, принятая к субсидированию ___________________</w:t>
            </w:r>
          </w:p>
          <w:p w:rsidR="00E714B2" w:rsidRDefault="00E714B2">
            <w:pPr>
              <w:pStyle w:val="ConsPlusNormal"/>
              <w:jc w:val="both"/>
            </w:pPr>
            <w:r>
              <w:t>5. Процентная ставка по кредиту, целевому займу ______________________________</w:t>
            </w:r>
          </w:p>
          <w:p w:rsidR="00E714B2" w:rsidRDefault="00E714B2">
            <w:pPr>
              <w:pStyle w:val="ConsPlusNormal"/>
              <w:jc w:val="both"/>
            </w:pPr>
            <w:r>
              <w:t>6. Процент, уплачиваемый за счет собственных средств заемщика, ________________</w:t>
            </w:r>
          </w:p>
          <w:p w:rsidR="00E714B2" w:rsidRDefault="00E714B2">
            <w:pPr>
              <w:pStyle w:val="ConsPlusNormal"/>
              <w:jc w:val="both"/>
            </w:pPr>
            <w:r>
              <w:t>7. Процент к оплате за счет средств областного бюджета ________________________</w:t>
            </w:r>
          </w:p>
        </w:tc>
      </w:tr>
    </w:tbl>
    <w:p w:rsidR="00E714B2" w:rsidRDefault="00E714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531"/>
        <w:gridCol w:w="1429"/>
        <w:gridCol w:w="2551"/>
      </w:tblGrid>
      <w:tr w:rsidR="00E714B2">
        <w:tc>
          <w:tcPr>
            <w:tcW w:w="1474" w:type="dxa"/>
            <w:vAlign w:val="center"/>
          </w:tcPr>
          <w:p w:rsidR="00E714B2" w:rsidRDefault="00E714B2">
            <w:pPr>
              <w:pStyle w:val="ConsPlusNormal"/>
              <w:jc w:val="center"/>
            </w:pPr>
            <w:r>
              <w:t>Дата фактического платежа по кредиту (целевому займу)</w:t>
            </w:r>
          </w:p>
          <w:p w:rsidR="00E714B2" w:rsidRDefault="00E714B2">
            <w:pPr>
              <w:pStyle w:val="ConsPlusNormal"/>
              <w:jc w:val="center"/>
            </w:pPr>
            <w:r>
              <w:t>(дд.мм.гггг)</w:t>
            </w:r>
          </w:p>
        </w:tc>
        <w:tc>
          <w:tcPr>
            <w:tcW w:w="2041" w:type="dxa"/>
            <w:vAlign w:val="center"/>
          </w:tcPr>
          <w:p w:rsidR="00E714B2" w:rsidRDefault="00E714B2">
            <w:pPr>
              <w:pStyle w:val="ConsPlusNormal"/>
              <w:jc w:val="center"/>
            </w:pPr>
            <w:bookmarkStart w:id="40" w:name="P354"/>
            <w:bookmarkEnd w:id="40"/>
            <w:r>
              <w:t xml:space="preserve">Количество дней пользования кредитом (целевым займом) (разница между последним и предпоследним фактическими платежами по </w:t>
            </w:r>
            <w:r>
              <w:lastRenderedPageBreak/>
              <w:t>кредиту (целевому займу)</w:t>
            </w:r>
          </w:p>
        </w:tc>
        <w:tc>
          <w:tcPr>
            <w:tcW w:w="1531" w:type="dxa"/>
            <w:vAlign w:val="center"/>
          </w:tcPr>
          <w:p w:rsidR="00E714B2" w:rsidRDefault="00E714B2">
            <w:pPr>
              <w:pStyle w:val="ConsPlusNormal"/>
              <w:jc w:val="center"/>
            </w:pPr>
            <w:bookmarkStart w:id="41" w:name="P355"/>
            <w:bookmarkEnd w:id="41"/>
            <w:r>
              <w:lastRenderedPageBreak/>
              <w:t>Сумма кредита (целевого займа), принятая к субсидированию (рублей)</w:t>
            </w:r>
          </w:p>
        </w:tc>
        <w:tc>
          <w:tcPr>
            <w:tcW w:w="1429" w:type="dxa"/>
            <w:vAlign w:val="center"/>
          </w:tcPr>
          <w:p w:rsidR="00E714B2" w:rsidRDefault="00E714B2">
            <w:pPr>
              <w:pStyle w:val="ConsPlusNormal"/>
              <w:jc w:val="center"/>
            </w:pPr>
            <w:bookmarkStart w:id="42" w:name="P356"/>
            <w:bookmarkEnd w:id="42"/>
            <w:r>
              <w:t>Процент к возмещению за счет средств областного бюджета</w:t>
            </w:r>
          </w:p>
        </w:tc>
        <w:tc>
          <w:tcPr>
            <w:tcW w:w="2551" w:type="dxa"/>
            <w:vAlign w:val="center"/>
          </w:tcPr>
          <w:p w:rsidR="00E714B2" w:rsidRDefault="00E714B2">
            <w:pPr>
              <w:pStyle w:val="ConsPlusNormal"/>
              <w:jc w:val="center"/>
            </w:pPr>
            <w:r>
              <w:t>Подлежит к возмещению за счет средств областного бюджета (рублей)</w:t>
            </w:r>
          </w:p>
          <w:p w:rsidR="00E714B2" w:rsidRDefault="00E714B2">
            <w:pPr>
              <w:pStyle w:val="ConsPlusNormal"/>
              <w:jc w:val="center"/>
            </w:pPr>
            <w:r>
              <w:t>(</w:t>
            </w:r>
            <w:hyperlink w:anchor="P355">
              <w:r>
                <w:rPr>
                  <w:color w:val="0000FF"/>
                </w:rPr>
                <w:t>гр. 3</w:t>
              </w:r>
            </w:hyperlink>
            <w:r>
              <w:t xml:space="preserve"> x </w:t>
            </w:r>
            <w:hyperlink w:anchor="P356">
              <w:r>
                <w:rPr>
                  <w:color w:val="0000FF"/>
                </w:rPr>
                <w:t>гр. 4</w:t>
              </w:r>
            </w:hyperlink>
            <w:r>
              <w:t xml:space="preserve">) / 100 процентов / 365 дней x </w:t>
            </w:r>
            <w:hyperlink w:anchor="P354">
              <w:r>
                <w:rPr>
                  <w:color w:val="0000FF"/>
                </w:rPr>
                <w:t>гр. 2</w:t>
              </w:r>
            </w:hyperlink>
            <w:r>
              <w:t>)</w:t>
            </w:r>
          </w:p>
        </w:tc>
      </w:tr>
      <w:tr w:rsidR="00E714B2">
        <w:tc>
          <w:tcPr>
            <w:tcW w:w="1474" w:type="dxa"/>
            <w:vAlign w:val="center"/>
          </w:tcPr>
          <w:p w:rsidR="00E714B2" w:rsidRDefault="00E714B2">
            <w:pPr>
              <w:pStyle w:val="ConsPlusNormal"/>
              <w:jc w:val="center"/>
            </w:pPr>
            <w:r>
              <w:lastRenderedPageBreak/>
              <w:t>1</w:t>
            </w:r>
          </w:p>
        </w:tc>
        <w:tc>
          <w:tcPr>
            <w:tcW w:w="2041" w:type="dxa"/>
            <w:vAlign w:val="center"/>
          </w:tcPr>
          <w:p w:rsidR="00E714B2" w:rsidRDefault="00E714B2">
            <w:pPr>
              <w:pStyle w:val="ConsPlusNormal"/>
              <w:jc w:val="center"/>
            </w:pPr>
            <w:r>
              <w:t>2</w:t>
            </w:r>
          </w:p>
        </w:tc>
        <w:tc>
          <w:tcPr>
            <w:tcW w:w="1531" w:type="dxa"/>
            <w:vAlign w:val="center"/>
          </w:tcPr>
          <w:p w:rsidR="00E714B2" w:rsidRDefault="00E714B2">
            <w:pPr>
              <w:pStyle w:val="ConsPlusNormal"/>
              <w:jc w:val="center"/>
            </w:pPr>
            <w:r>
              <w:t>3</w:t>
            </w:r>
          </w:p>
        </w:tc>
        <w:tc>
          <w:tcPr>
            <w:tcW w:w="1429" w:type="dxa"/>
            <w:vAlign w:val="center"/>
          </w:tcPr>
          <w:p w:rsidR="00E714B2" w:rsidRDefault="00E714B2">
            <w:pPr>
              <w:pStyle w:val="ConsPlusNormal"/>
              <w:jc w:val="center"/>
            </w:pPr>
            <w:r>
              <w:t>4</w:t>
            </w:r>
          </w:p>
        </w:tc>
        <w:tc>
          <w:tcPr>
            <w:tcW w:w="2551" w:type="dxa"/>
            <w:vAlign w:val="center"/>
          </w:tcPr>
          <w:p w:rsidR="00E714B2" w:rsidRDefault="00E714B2">
            <w:pPr>
              <w:pStyle w:val="ConsPlusNormal"/>
              <w:jc w:val="center"/>
            </w:pPr>
            <w:r>
              <w:t>5</w:t>
            </w:r>
          </w:p>
        </w:tc>
      </w:tr>
      <w:tr w:rsidR="00E714B2">
        <w:tc>
          <w:tcPr>
            <w:tcW w:w="1474" w:type="dxa"/>
          </w:tcPr>
          <w:p w:rsidR="00E714B2" w:rsidRDefault="00E714B2">
            <w:pPr>
              <w:pStyle w:val="ConsPlusNormal"/>
            </w:pPr>
          </w:p>
        </w:tc>
        <w:tc>
          <w:tcPr>
            <w:tcW w:w="2041" w:type="dxa"/>
            <w:vAlign w:val="center"/>
          </w:tcPr>
          <w:p w:rsidR="00E714B2" w:rsidRDefault="00E714B2">
            <w:pPr>
              <w:pStyle w:val="ConsPlusNormal"/>
            </w:pPr>
          </w:p>
        </w:tc>
        <w:tc>
          <w:tcPr>
            <w:tcW w:w="1531" w:type="dxa"/>
            <w:vAlign w:val="center"/>
          </w:tcPr>
          <w:p w:rsidR="00E714B2" w:rsidRDefault="00E714B2">
            <w:pPr>
              <w:pStyle w:val="ConsPlusNormal"/>
            </w:pPr>
          </w:p>
        </w:tc>
        <w:tc>
          <w:tcPr>
            <w:tcW w:w="1429" w:type="dxa"/>
            <w:vAlign w:val="center"/>
          </w:tcPr>
          <w:p w:rsidR="00E714B2" w:rsidRDefault="00E714B2">
            <w:pPr>
              <w:pStyle w:val="ConsPlusNormal"/>
            </w:pPr>
          </w:p>
        </w:tc>
        <w:tc>
          <w:tcPr>
            <w:tcW w:w="2551" w:type="dxa"/>
            <w:vAlign w:val="center"/>
          </w:tcPr>
          <w:p w:rsidR="00E714B2" w:rsidRDefault="00E714B2">
            <w:pPr>
              <w:pStyle w:val="ConsPlusNormal"/>
            </w:pPr>
          </w:p>
        </w:tc>
      </w:tr>
      <w:tr w:rsidR="00E714B2">
        <w:tc>
          <w:tcPr>
            <w:tcW w:w="6475" w:type="dxa"/>
            <w:gridSpan w:val="4"/>
          </w:tcPr>
          <w:p w:rsidR="00E714B2" w:rsidRDefault="00E714B2">
            <w:pPr>
              <w:pStyle w:val="ConsPlusNormal"/>
            </w:pPr>
            <w:r>
              <w:t>Итого:</w:t>
            </w:r>
          </w:p>
        </w:tc>
        <w:tc>
          <w:tcPr>
            <w:tcW w:w="2551" w:type="dxa"/>
            <w:vAlign w:val="center"/>
          </w:tcPr>
          <w:p w:rsidR="00E714B2" w:rsidRDefault="00E714B2">
            <w:pPr>
              <w:pStyle w:val="ConsPlusNormal"/>
            </w:pPr>
          </w:p>
        </w:tc>
      </w:tr>
    </w:tbl>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14B2">
        <w:tc>
          <w:tcPr>
            <w:tcW w:w="9071" w:type="dxa"/>
            <w:tcBorders>
              <w:top w:val="nil"/>
              <w:left w:val="nil"/>
              <w:bottom w:val="nil"/>
              <w:right w:val="nil"/>
            </w:tcBorders>
          </w:tcPr>
          <w:p w:rsidR="00E714B2" w:rsidRDefault="00E714B2">
            <w:pPr>
              <w:pStyle w:val="ConsPlusNormal"/>
              <w:jc w:val="both"/>
            </w:pPr>
            <w:r>
              <w:t>___________</w:t>
            </w:r>
          </w:p>
          <w:p w:rsidR="00E714B2" w:rsidRDefault="00E714B2">
            <w:pPr>
              <w:pStyle w:val="ConsPlusNormal"/>
              <w:ind w:firstLine="283"/>
              <w:jc w:val="both"/>
            </w:pPr>
            <w:r>
              <w:t>При расчете субсидий количество календарных дней в году принимается равным 365 (366 - если год високосный).</w:t>
            </w:r>
          </w:p>
          <w:p w:rsidR="00E714B2" w:rsidRDefault="00E714B2">
            <w:pPr>
              <w:pStyle w:val="ConsPlusNormal"/>
              <w:ind w:firstLine="283"/>
              <w:jc w:val="both"/>
            </w:pPr>
            <w:r>
              <w:t>Для первого субсидируемого платежа по кредиту (целевому займу) значение графы 2 определяется как разница между датой осуществления первого платежа по кредиту (целевому займу) и датой зачисления средств кредита (целевого займа) на счет получателя субсидии.</w:t>
            </w:r>
          </w:p>
          <w:p w:rsidR="00E714B2" w:rsidRDefault="00E714B2">
            <w:pPr>
              <w:pStyle w:val="ConsPlusNormal"/>
              <w:ind w:firstLine="283"/>
              <w:jc w:val="both"/>
            </w:pPr>
            <w:r>
              <w:t>Количество дней пользования кредитом (целевым займом) определяется как разница между последним и предпоследним фактическими платежами по кредиту (целевому займу).</w:t>
            </w:r>
          </w:p>
          <w:p w:rsidR="00E714B2" w:rsidRDefault="00E714B2">
            <w:pPr>
              <w:pStyle w:val="ConsPlusNormal"/>
              <w:ind w:firstLine="283"/>
              <w:jc w:val="both"/>
            </w:pPr>
            <w:r>
              <w:t>Для кредитных договоров (договоров целевого займа), заключенных в период действия ключевой ставки Центрального банка Российской Федерации в размере 11,5 и выше процентов годовых, или если процентная ставка по указанным договорам составляет менее 8 процентов годовых, в случае заключения дополнительного соглашения к кредитному договору (договору целевого займа), предусматривающего изменение процентной ставки по кредитному договору (договору целевого займа), количество дней пользования кредитом (целевым займом) делится на два периода: количество дней между предпоследним фактическим платежом по кредиту (целевому займу) и датой вступления в силу дополнительного соглашения к кредитному договору (договору целевого займа), предусматривающего изменение процентной ставки по кредитному договору (договору целевого займа); количество дней между датой вступления в силу дополнительного соглашения к кредитному договору (договору целевого займа), предусматривающего изменение процентной ставки по кредитному договору (договору целевого займа), и последним фактическим платежом по кредиту (целевому займу).</w:t>
            </w:r>
          </w:p>
          <w:p w:rsidR="00E714B2" w:rsidRDefault="00E714B2">
            <w:pPr>
              <w:pStyle w:val="ConsPlusNormal"/>
              <w:ind w:firstLine="283"/>
              <w:jc w:val="both"/>
            </w:pPr>
            <w:r>
              <w:t>Обязательство по уплате ежемесячных сумм основного долга по кредиту (целевому займу) и начисленных процентов по нему считается исполненным в день списания денежных средств с расчетного счета получателя субсидии.</w:t>
            </w:r>
          </w:p>
          <w:p w:rsidR="00E714B2" w:rsidRDefault="00E714B2">
            <w:pPr>
              <w:pStyle w:val="ConsPlusNormal"/>
              <w:ind w:firstLine="283"/>
              <w:jc w:val="both"/>
            </w:pPr>
            <w:r>
              <w:t>При внесении ежемесячного платежа, установленного договором, несколькими траншами обязательство считается исполненным в полном объеме в день списания с расчетного счета получателя субсидии последнего транша. Если ежемесячный платеж по основному долгу вносится несколькими траншами, то при расчете субсидируемой остаточной стоимости кредита остаточная стоимость кредита уменьшается после внесения получателем субсидии суммы последнего транша.</w:t>
            </w:r>
          </w:p>
          <w:p w:rsidR="00E714B2" w:rsidRDefault="00E714B2">
            <w:pPr>
              <w:pStyle w:val="ConsPlusNormal"/>
              <w:ind w:firstLine="283"/>
              <w:jc w:val="both"/>
            </w:pPr>
            <w:r>
              <w:t>Если сумма платежей по основному долгу и процентам за период между последним и предпоследним платежами меньше, чем это предусмотрено кредитным договором, такие платежи не считаются уплаченными своевременно и в полном объеме, а данный период не подлежит субсидированию. При этом остаточная стоимость кредита уменьшается на сумму фактического платежа.</w:t>
            </w:r>
          </w:p>
          <w:p w:rsidR="00E714B2" w:rsidRDefault="00E714B2">
            <w:pPr>
              <w:pStyle w:val="ConsPlusNormal"/>
              <w:ind w:firstLine="283"/>
              <w:jc w:val="both"/>
            </w:pPr>
            <w:r>
              <w:t>При расчете субсидируемой остаточной стоимости кредита, если фактический ежемесячный платеж по основному долгу превышает предусмотренный договором, остаточная стоимость кредита уменьшается на сумму фактического платежа.</w:t>
            </w:r>
          </w:p>
          <w:p w:rsidR="00E714B2" w:rsidRDefault="00E714B2">
            <w:pPr>
              <w:pStyle w:val="ConsPlusNormal"/>
              <w:ind w:firstLine="283"/>
              <w:jc w:val="both"/>
            </w:pPr>
            <w:r>
              <w:t>Если величина фактического ежемесячного платежа меньше установленного к уплате по графику, но с учетом совершенных досрочных платежей достаточна для полного исполнения ежемесячного обязательства по договору, то такой ежемесячный платеж считается уплаченным в полном объеме.</w:t>
            </w:r>
          </w:p>
        </w:tc>
      </w:tr>
    </w:tbl>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97"/>
        <w:gridCol w:w="1208"/>
        <w:gridCol w:w="397"/>
        <w:gridCol w:w="3061"/>
      </w:tblGrid>
      <w:tr w:rsidR="00E714B2">
        <w:tc>
          <w:tcPr>
            <w:tcW w:w="3969" w:type="dxa"/>
            <w:tcBorders>
              <w:top w:val="nil"/>
              <w:left w:val="nil"/>
              <w:bottom w:val="nil"/>
              <w:right w:val="nil"/>
            </w:tcBorders>
          </w:tcPr>
          <w:p w:rsidR="00E714B2" w:rsidRDefault="00E714B2">
            <w:pPr>
              <w:pStyle w:val="ConsPlusNormal"/>
              <w:jc w:val="both"/>
            </w:pPr>
            <w:r>
              <w:lastRenderedPageBreak/>
              <w:t>Руководитель организации</w:t>
            </w:r>
          </w:p>
          <w:p w:rsidR="00E714B2" w:rsidRDefault="00E714B2">
            <w:pPr>
              <w:pStyle w:val="ConsPlusNormal"/>
              <w:jc w:val="both"/>
            </w:pPr>
            <w:r>
              <w:t>(индивидуальный предприниматель)</w:t>
            </w:r>
          </w:p>
        </w:tc>
        <w:tc>
          <w:tcPr>
            <w:tcW w:w="397" w:type="dxa"/>
            <w:tcBorders>
              <w:top w:val="nil"/>
              <w:left w:val="nil"/>
              <w:bottom w:val="nil"/>
              <w:right w:val="nil"/>
            </w:tcBorders>
          </w:tcPr>
          <w:p w:rsidR="00E714B2" w:rsidRDefault="00E714B2">
            <w:pPr>
              <w:pStyle w:val="ConsPlusNormal"/>
            </w:pPr>
          </w:p>
        </w:tc>
        <w:tc>
          <w:tcPr>
            <w:tcW w:w="1208" w:type="dxa"/>
            <w:tcBorders>
              <w:top w:val="nil"/>
              <w:left w:val="nil"/>
              <w:bottom w:val="single" w:sz="4" w:space="0" w:color="auto"/>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3061" w:type="dxa"/>
            <w:tcBorders>
              <w:top w:val="nil"/>
              <w:left w:val="nil"/>
              <w:bottom w:val="single" w:sz="4" w:space="0" w:color="auto"/>
              <w:right w:val="nil"/>
            </w:tcBorders>
          </w:tcPr>
          <w:p w:rsidR="00E714B2" w:rsidRDefault="00E714B2">
            <w:pPr>
              <w:pStyle w:val="ConsPlusNormal"/>
            </w:pPr>
          </w:p>
        </w:tc>
      </w:tr>
      <w:tr w:rsidR="00E714B2">
        <w:tc>
          <w:tcPr>
            <w:tcW w:w="3969" w:type="dxa"/>
            <w:tcBorders>
              <w:top w:val="nil"/>
              <w:left w:val="nil"/>
              <w:bottom w:val="nil"/>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1208" w:type="dxa"/>
            <w:tcBorders>
              <w:top w:val="single" w:sz="4" w:space="0" w:color="auto"/>
              <w:left w:val="nil"/>
              <w:bottom w:val="nil"/>
              <w:right w:val="nil"/>
            </w:tcBorders>
          </w:tcPr>
          <w:p w:rsidR="00E714B2" w:rsidRDefault="00E714B2">
            <w:pPr>
              <w:pStyle w:val="ConsPlusNormal"/>
              <w:jc w:val="center"/>
            </w:pPr>
            <w:r>
              <w:t>(Подпись)</w:t>
            </w:r>
          </w:p>
        </w:tc>
        <w:tc>
          <w:tcPr>
            <w:tcW w:w="397" w:type="dxa"/>
            <w:tcBorders>
              <w:top w:val="nil"/>
              <w:left w:val="nil"/>
              <w:bottom w:val="nil"/>
              <w:right w:val="nil"/>
            </w:tcBorders>
          </w:tcPr>
          <w:p w:rsidR="00E714B2" w:rsidRDefault="00E714B2">
            <w:pPr>
              <w:pStyle w:val="ConsPlusNormal"/>
            </w:pPr>
          </w:p>
        </w:tc>
        <w:tc>
          <w:tcPr>
            <w:tcW w:w="3061" w:type="dxa"/>
            <w:tcBorders>
              <w:top w:val="single" w:sz="4" w:space="0" w:color="auto"/>
              <w:left w:val="nil"/>
              <w:bottom w:val="nil"/>
              <w:right w:val="nil"/>
            </w:tcBorders>
          </w:tcPr>
          <w:p w:rsidR="00E714B2" w:rsidRDefault="00E714B2">
            <w:pPr>
              <w:pStyle w:val="ConsPlusNormal"/>
              <w:jc w:val="center"/>
            </w:pPr>
            <w:r>
              <w:t>(Фамилия, имя, отчество) (последнее - при наличии)</w:t>
            </w:r>
          </w:p>
        </w:tc>
      </w:tr>
    </w:tbl>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1"/>
        <w:gridCol w:w="397"/>
        <w:gridCol w:w="1587"/>
        <w:gridCol w:w="397"/>
        <w:gridCol w:w="4252"/>
      </w:tblGrid>
      <w:tr w:rsidR="00E714B2">
        <w:tc>
          <w:tcPr>
            <w:tcW w:w="2411" w:type="dxa"/>
            <w:tcBorders>
              <w:top w:val="nil"/>
              <w:left w:val="nil"/>
              <w:bottom w:val="nil"/>
              <w:right w:val="nil"/>
            </w:tcBorders>
          </w:tcPr>
          <w:p w:rsidR="00E714B2" w:rsidRDefault="00E714B2">
            <w:pPr>
              <w:pStyle w:val="ConsPlusNormal"/>
              <w:jc w:val="both"/>
            </w:pPr>
            <w:r>
              <w:t>Главный бухгалтер</w:t>
            </w:r>
          </w:p>
        </w:tc>
        <w:tc>
          <w:tcPr>
            <w:tcW w:w="397" w:type="dxa"/>
            <w:tcBorders>
              <w:top w:val="nil"/>
              <w:left w:val="nil"/>
              <w:bottom w:val="nil"/>
              <w:right w:val="nil"/>
            </w:tcBorders>
          </w:tcPr>
          <w:p w:rsidR="00E714B2" w:rsidRDefault="00E714B2">
            <w:pPr>
              <w:pStyle w:val="ConsPlusNormal"/>
            </w:pPr>
          </w:p>
        </w:tc>
        <w:tc>
          <w:tcPr>
            <w:tcW w:w="1587" w:type="dxa"/>
            <w:tcBorders>
              <w:top w:val="nil"/>
              <w:left w:val="nil"/>
              <w:bottom w:val="single" w:sz="4" w:space="0" w:color="auto"/>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4252" w:type="dxa"/>
            <w:tcBorders>
              <w:top w:val="nil"/>
              <w:left w:val="nil"/>
              <w:bottom w:val="single" w:sz="4" w:space="0" w:color="auto"/>
              <w:right w:val="nil"/>
            </w:tcBorders>
          </w:tcPr>
          <w:p w:rsidR="00E714B2" w:rsidRDefault="00E714B2">
            <w:pPr>
              <w:pStyle w:val="ConsPlusNormal"/>
            </w:pPr>
          </w:p>
        </w:tc>
      </w:tr>
      <w:tr w:rsidR="00E714B2">
        <w:tc>
          <w:tcPr>
            <w:tcW w:w="2411" w:type="dxa"/>
            <w:tcBorders>
              <w:top w:val="nil"/>
              <w:left w:val="nil"/>
              <w:bottom w:val="nil"/>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1587" w:type="dxa"/>
            <w:tcBorders>
              <w:top w:val="single" w:sz="4" w:space="0" w:color="auto"/>
              <w:left w:val="nil"/>
              <w:bottom w:val="nil"/>
              <w:right w:val="nil"/>
            </w:tcBorders>
          </w:tcPr>
          <w:p w:rsidR="00E714B2" w:rsidRDefault="00E714B2">
            <w:pPr>
              <w:pStyle w:val="ConsPlusNormal"/>
              <w:jc w:val="center"/>
            </w:pPr>
            <w:r>
              <w:t>(Подпись)</w:t>
            </w:r>
          </w:p>
        </w:tc>
        <w:tc>
          <w:tcPr>
            <w:tcW w:w="397" w:type="dxa"/>
            <w:tcBorders>
              <w:top w:val="nil"/>
              <w:left w:val="nil"/>
              <w:bottom w:val="nil"/>
              <w:right w:val="nil"/>
            </w:tcBorders>
          </w:tcPr>
          <w:p w:rsidR="00E714B2" w:rsidRDefault="00E714B2">
            <w:pPr>
              <w:pStyle w:val="ConsPlusNormal"/>
            </w:pPr>
          </w:p>
        </w:tc>
        <w:tc>
          <w:tcPr>
            <w:tcW w:w="4252" w:type="dxa"/>
            <w:tcBorders>
              <w:top w:val="single" w:sz="4" w:space="0" w:color="auto"/>
              <w:left w:val="nil"/>
              <w:bottom w:val="nil"/>
              <w:right w:val="nil"/>
            </w:tcBorders>
          </w:tcPr>
          <w:p w:rsidR="00E714B2" w:rsidRDefault="00E714B2">
            <w:pPr>
              <w:pStyle w:val="ConsPlusNormal"/>
              <w:jc w:val="center"/>
            </w:pPr>
            <w:r>
              <w:t>(Фамилия, имя, отчество (последнее - при наличии)</w:t>
            </w:r>
          </w:p>
        </w:tc>
      </w:tr>
      <w:tr w:rsidR="00E714B2">
        <w:tc>
          <w:tcPr>
            <w:tcW w:w="9044" w:type="dxa"/>
            <w:gridSpan w:val="5"/>
            <w:tcBorders>
              <w:top w:val="nil"/>
              <w:left w:val="nil"/>
              <w:bottom w:val="nil"/>
              <w:right w:val="nil"/>
            </w:tcBorders>
          </w:tcPr>
          <w:p w:rsidR="00E714B2" w:rsidRDefault="00E714B2">
            <w:pPr>
              <w:pStyle w:val="ConsPlusNormal"/>
              <w:jc w:val="both"/>
            </w:pPr>
            <w:r>
              <w:t>М.П. (при наличии)</w:t>
            </w:r>
          </w:p>
        </w:tc>
      </w:tr>
    </w:tbl>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right"/>
        <w:outlineLvl w:val="1"/>
      </w:pPr>
      <w:r>
        <w:t>Приложение N 2</w:t>
      </w:r>
    </w:p>
    <w:p w:rsidR="00E714B2" w:rsidRDefault="00E714B2">
      <w:pPr>
        <w:pStyle w:val="ConsPlusNormal"/>
        <w:jc w:val="right"/>
      </w:pPr>
      <w:r>
        <w:t>к Порядку</w:t>
      </w:r>
    </w:p>
    <w:p w:rsidR="00E714B2" w:rsidRDefault="00E714B2">
      <w:pPr>
        <w:pStyle w:val="ConsPlusNormal"/>
        <w:jc w:val="right"/>
      </w:pPr>
      <w:r>
        <w:t>предоставления субсидий в целях возмещения части затрат</w:t>
      </w:r>
    </w:p>
    <w:p w:rsidR="00E714B2" w:rsidRDefault="00E714B2">
      <w:pPr>
        <w:pStyle w:val="ConsPlusNormal"/>
        <w:jc w:val="right"/>
      </w:pPr>
      <w:r>
        <w:t>в связи с производством (реализацией) товаров, выполнением</w:t>
      </w:r>
    </w:p>
    <w:p w:rsidR="00E714B2" w:rsidRDefault="00E714B2">
      <w:pPr>
        <w:pStyle w:val="ConsPlusNormal"/>
        <w:jc w:val="right"/>
      </w:pPr>
      <w:r>
        <w:t>работ, оказанием услуг в рамках реализации</w:t>
      </w:r>
    </w:p>
    <w:p w:rsidR="00E714B2" w:rsidRDefault="00E714B2">
      <w:pPr>
        <w:pStyle w:val="ConsPlusNormal"/>
        <w:jc w:val="right"/>
      </w:pPr>
      <w:r>
        <w:t>инвестиционных проектов</w:t>
      </w:r>
    </w:p>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14B2">
        <w:tc>
          <w:tcPr>
            <w:tcW w:w="9071" w:type="dxa"/>
            <w:tcBorders>
              <w:top w:val="nil"/>
              <w:left w:val="nil"/>
              <w:bottom w:val="nil"/>
              <w:right w:val="nil"/>
            </w:tcBorders>
          </w:tcPr>
          <w:p w:rsidR="00E714B2" w:rsidRDefault="00E714B2">
            <w:pPr>
              <w:pStyle w:val="ConsPlusNormal"/>
              <w:jc w:val="both"/>
            </w:pPr>
            <w:r>
              <w:t>Форма</w:t>
            </w:r>
          </w:p>
        </w:tc>
      </w:tr>
      <w:tr w:rsidR="00E714B2">
        <w:tc>
          <w:tcPr>
            <w:tcW w:w="9071" w:type="dxa"/>
            <w:tcBorders>
              <w:top w:val="nil"/>
              <w:left w:val="nil"/>
              <w:bottom w:val="nil"/>
              <w:right w:val="nil"/>
            </w:tcBorders>
          </w:tcPr>
          <w:p w:rsidR="00E714B2" w:rsidRDefault="00E714B2">
            <w:pPr>
              <w:pStyle w:val="ConsPlusNormal"/>
              <w:jc w:val="center"/>
            </w:pPr>
            <w:bookmarkStart w:id="43" w:name="P419"/>
            <w:bookmarkEnd w:id="43"/>
            <w:r>
              <w:t>Расчет субсидии</w:t>
            </w:r>
          </w:p>
          <w:p w:rsidR="00E714B2" w:rsidRDefault="00E714B2">
            <w:pPr>
              <w:pStyle w:val="ConsPlusNormal"/>
              <w:jc w:val="center"/>
            </w:pPr>
            <w:r>
              <w:t>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 предоставляемой за счет средств областного бюджета по лизингу</w:t>
            </w:r>
          </w:p>
          <w:p w:rsidR="00E714B2" w:rsidRDefault="00E714B2">
            <w:pPr>
              <w:pStyle w:val="ConsPlusNormal"/>
              <w:jc w:val="center"/>
            </w:pPr>
            <w:r>
              <w:t>_______________________________________________________________________</w:t>
            </w:r>
          </w:p>
          <w:p w:rsidR="00E714B2" w:rsidRDefault="00E714B2">
            <w:pPr>
              <w:pStyle w:val="ConsPlusNormal"/>
              <w:jc w:val="center"/>
            </w:pPr>
            <w:r>
              <w:t>(Полное наименование субъекта инвестиционной деятельности (инвестора) - получателя субсидии)</w:t>
            </w:r>
          </w:p>
          <w:p w:rsidR="00E714B2" w:rsidRDefault="00E714B2">
            <w:pPr>
              <w:pStyle w:val="ConsPlusNormal"/>
              <w:jc w:val="center"/>
            </w:pPr>
            <w:r>
              <w:t>____________________________________________________________________</w:t>
            </w:r>
          </w:p>
          <w:p w:rsidR="00E714B2" w:rsidRDefault="00E714B2">
            <w:pPr>
              <w:pStyle w:val="ConsPlusNormal"/>
              <w:jc w:val="center"/>
            </w:pPr>
            <w:r>
              <w:t>(Наименование инвестиционного проекта)</w:t>
            </w:r>
          </w:p>
          <w:p w:rsidR="00E714B2" w:rsidRDefault="00E714B2">
            <w:pPr>
              <w:pStyle w:val="ConsPlusNormal"/>
              <w:jc w:val="center"/>
            </w:pPr>
            <w:r>
              <w:t>за период с __________ 20__ г. по __________ 20__ г.</w:t>
            </w:r>
          </w:p>
        </w:tc>
      </w:tr>
      <w:tr w:rsidR="00E714B2">
        <w:tc>
          <w:tcPr>
            <w:tcW w:w="9071" w:type="dxa"/>
            <w:tcBorders>
              <w:top w:val="nil"/>
              <w:left w:val="nil"/>
              <w:bottom w:val="nil"/>
              <w:right w:val="nil"/>
            </w:tcBorders>
          </w:tcPr>
          <w:p w:rsidR="00E714B2" w:rsidRDefault="00E714B2">
            <w:pPr>
              <w:pStyle w:val="ConsPlusNormal"/>
              <w:jc w:val="both"/>
            </w:pPr>
            <w:r>
              <w:t>Идентификационный номер налогоплательщика _______________________________</w:t>
            </w:r>
          </w:p>
          <w:p w:rsidR="00E714B2" w:rsidRDefault="00E714B2">
            <w:pPr>
              <w:pStyle w:val="ConsPlusNormal"/>
              <w:jc w:val="both"/>
            </w:pPr>
            <w:r>
              <w:t>Расчетный счет ___________________________________________________________</w:t>
            </w:r>
          </w:p>
          <w:p w:rsidR="00E714B2" w:rsidRDefault="00E714B2">
            <w:pPr>
              <w:pStyle w:val="ConsPlusNormal"/>
              <w:jc w:val="both"/>
            </w:pPr>
            <w:r>
              <w:t>Наименование кредитной организации (банка) ________________________________</w:t>
            </w:r>
          </w:p>
          <w:p w:rsidR="00E714B2" w:rsidRDefault="00E714B2">
            <w:pPr>
              <w:pStyle w:val="ConsPlusNormal"/>
              <w:jc w:val="both"/>
            </w:pPr>
            <w:r>
              <w:t>Банковский идентификационный код ________________________________________</w:t>
            </w:r>
          </w:p>
          <w:p w:rsidR="00E714B2" w:rsidRDefault="00E714B2">
            <w:pPr>
              <w:pStyle w:val="ConsPlusNormal"/>
              <w:jc w:val="both"/>
            </w:pPr>
            <w:r>
              <w:t>Корреспондентский счет ___________________________________________________</w:t>
            </w:r>
          </w:p>
          <w:p w:rsidR="00E714B2" w:rsidRDefault="00E714B2">
            <w:pPr>
              <w:pStyle w:val="ConsPlusNormal"/>
              <w:jc w:val="both"/>
            </w:pPr>
            <w:r>
              <w:t xml:space="preserve">Виды экономической деятельности заемщика в соответствии с Общим </w:t>
            </w:r>
            <w:hyperlink r:id="rId37">
              <w:r>
                <w:rPr>
                  <w:color w:val="0000FF"/>
                </w:rPr>
                <w:t>классификатором</w:t>
              </w:r>
            </w:hyperlink>
            <w:r>
              <w:t xml:space="preserve"> видов экономической деятельности _________________________</w:t>
            </w:r>
          </w:p>
        </w:tc>
      </w:tr>
      <w:tr w:rsidR="00E714B2">
        <w:tc>
          <w:tcPr>
            <w:tcW w:w="9071" w:type="dxa"/>
            <w:tcBorders>
              <w:top w:val="nil"/>
              <w:left w:val="nil"/>
              <w:bottom w:val="nil"/>
              <w:right w:val="nil"/>
            </w:tcBorders>
          </w:tcPr>
          <w:p w:rsidR="00E714B2" w:rsidRDefault="00E714B2">
            <w:pPr>
              <w:pStyle w:val="ConsPlusNormal"/>
              <w:jc w:val="both"/>
            </w:pPr>
            <w:r>
              <w:t>По договору финансовой аренды (лизинга) от __________ 20__ г. N ____, заключенному с ___________________________________________________________</w:t>
            </w:r>
          </w:p>
          <w:p w:rsidR="00E714B2" w:rsidRDefault="00E714B2">
            <w:pPr>
              <w:pStyle w:val="ConsPlusNormal"/>
              <w:jc w:val="center"/>
            </w:pPr>
            <w:r>
              <w:t>(Наименование лизингодателя)</w:t>
            </w:r>
          </w:p>
        </w:tc>
      </w:tr>
      <w:tr w:rsidR="00E714B2">
        <w:tc>
          <w:tcPr>
            <w:tcW w:w="9071" w:type="dxa"/>
            <w:tcBorders>
              <w:top w:val="nil"/>
              <w:left w:val="nil"/>
              <w:bottom w:val="nil"/>
              <w:right w:val="nil"/>
            </w:tcBorders>
          </w:tcPr>
          <w:p w:rsidR="00E714B2" w:rsidRDefault="00E714B2">
            <w:pPr>
              <w:pStyle w:val="ConsPlusNormal"/>
              <w:jc w:val="both"/>
            </w:pPr>
            <w:r>
              <w:t>1. Общая сумма платежей в соответствии с графиком платежей по договору финансовой аренды (лизинга) _______________________________________________</w:t>
            </w:r>
          </w:p>
        </w:tc>
      </w:tr>
    </w:tbl>
    <w:p w:rsidR="00E714B2" w:rsidRDefault="00E714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729"/>
        <w:gridCol w:w="1339"/>
        <w:gridCol w:w="1414"/>
        <w:gridCol w:w="1429"/>
        <w:gridCol w:w="1644"/>
      </w:tblGrid>
      <w:tr w:rsidR="00E714B2">
        <w:tc>
          <w:tcPr>
            <w:tcW w:w="1474" w:type="dxa"/>
            <w:vAlign w:val="center"/>
          </w:tcPr>
          <w:p w:rsidR="00E714B2" w:rsidRDefault="00E714B2">
            <w:pPr>
              <w:pStyle w:val="ConsPlusNormal"/>
              <w:jc w:val="center"/>
            </w:pPr>
            <w:r>
              <w:lastRenderedPageBreak/>
              <w:t>Дата фактического платежа по договору финансовой аренды (лизинга)</w:t>
            </w:r>
          </w:p>
          <w:p w:rsidR="00E714B2" w:rsidRDefault="00E714B2">
            <w:pPr>
              <w:pStyle w:val="ConsPlusNormal"/>
              <w:jc w:val="center"/>
            </w:pPr>
            <w:r>
              <w:t>(дд.мм.гггг)</w:t>
            </w:r>
          </w:p>
        </w:tc>
        <w:tc>
          <w:tcPr>
            <w:tcW w:w="1729" w:type="dxa"/>
            <w:vAlign w:val="center"/>
          </w:tcPr>
          <w:p w:rsidR="00E714B2" w:rsidRDefault="00E714B2">
            <w:pPr>
              <w:pStyle w:val="ConsPlusNormal"/>
              <w:jc w:val="center"/>
            </w:pPr>
            <w:bookmarkStart w:id="44" w:name="P438"/>
            <w:bookmarkEnd w:id="44"/>
            <w:r>
              <w:t>Количество дней (разница между последним и предпоследним фактическими лизинговыми платежами)</w:t>
            </w:r>
          </w:p>
        </w:tc>
        <w:tc>
          <w:tcPr>
            <w:tcW w:w="1339" w:type="dxa"/>
            <w:vAlign w:val="center"/>
          </w:tcPr>
          <w:p w:rsidR="00E714B2" w:rsidRDefault="00E714B2">
            <w:pPr>
              <w:pStyle w:val="ConsPlusNormal"/>
              <w:jc w:val="center"/>
            </w:pPr>
            <w:bookmarkStart w:id="45" w:name="P439"/>
            <w:bookmarkEnd w:id="45"/>
            <w:r>
              <w:t>Остаточная сумма лизинговых платежей (рублей)</w:t>
            </w:r>
          </w:p>
        </w:tc>
        <w:tc>
          <w:tcPr>
            <w:tcW w:w="1414" w:type="dxa"/>
            <w:vAlign w:val="center"/>
          </w:tcPr>
          <w:p w:rsidR="00E714B2" w:rsidRDefault="00E714B2">
            <w:pPr>
              <w:pStyle w:val="ConsPlusNormal"/>
              <w:jc w:val="center"/>
            </w:pPr>
            <w:r>
              <w:t>Лизинговый платеж без НДС (рублей)</w:t>
            </w:r>
          </w:p>
        </w:tc>
        <w:tc>
          <w:tcPr>
            <w:tcW w:w="1429" w:type="dxa"/>
            <w:vAlign w:val="center"/>
          </w:tcPr>
          <w:p w:rsidR="00E714B2" w:rsidRDefault="00E714B2">
            <w:pPr>
              <w:pStyle w:val="ConsPlusNormal"/>
              <w:jc w:val="center"/>
            </w:pPr>
            <w:bookmarkStart w:id="46" w:name="P441"/>
            <w:bookmarkEnd w:id="46"/>
            <w:r>
              <w:t>Процент к возмещению за счет средств областного бюджета</w:t>
            </w:r>
          </w:p>
        </w:tc>
        <w:tc>
          <w:tcPr>
            <w:tcW w:w="1644" w:type="dxa"/>
            <w:vAlign w:val="center"/>
          </w:tcPr>
          <w:p w:rsidR="00E714B2" w:rsidRDefault="00E714B2">
            <w:pPr>
              <w:pStyle w:val="ConsPlusNormal"/>
              <w:jc w:val="center"/>
            </w:pPr>
            <w:r>
              <w:t>Подлежит к возмещению за счет средств областного бюджета (рублей)</w:t>
            </w:r>
          </w:p>
          <w:p w:rsidR="00E714B2" w:rsidRDefault="00E714B2">
            <w:pPr>
              <w:pStyle w:val="ConsPlusNormal"/>
              <w:jc w:val="center"/>
            </w:pPr>
            <w:r>
              <w:t>(</w:t>
            </w:r>
            <w:hyperlink w:anchor="P439">
              <w:r>
                <w:rPr>
                  <w:color w:val="0000FF"/>
                </w:rPr>
                <w:t>гр. 3</w:t>
              </w:r>
            </w:hyperlink>
            <w:r>
              <w:t xml:space="preserve"> x </w:t>
            </w:r>
            <w:hyperlink w:anchor="P441">
              <w:r>
                <w:rPr>
                  <w:color w:val="0000FF"/>
                </w:rPr>
                <w:t>гр. 5</w:t>
              </w:r>
            </w:hyperlink>
            <w:r>
              <w:t xml:space="preserve">) / 100 процентов / 365 дней x </w:t>
            </w:r>
            <w:hyperlink w:anchor="P438">
              <w:r>
                <w:rPr>
                  <w:color w:val="0000FF"/>
                </w:rPr>
                <w:t>гр. 2</w:t>
              </w:r>
            </w:hyperlink>
            <w:r>
              <w:t>)</w:t>
            </w:r>
          </w:p>
        </w:tc>
      </w:tr>
      <w:tr w:rsidR="00E714B2">
        <w:tc>
          <w:tcPr>
            <w:tcW w:w="1474" w:type="dxa"/>
            <w:vAlign w:val="center"/>
          </w:tcPr>
          <w:p w:rsidR="00E714B2" w:rsidRDefault="00E714B2">
            <w:pPr>
              <w:pStyle w:val="ConsPlusNormal"/>
              <w:jc w:val="center"/>
            </w:pPr>
            <w:r>
              <w:t>1</w:t>
            </w:r>
          </w:p>
        </w:tc>
        <w:tc>
          <w:tcPr>
            <w:tcW w:w="1729" w:type="dxa"/>
            <w:vAlign w:val="center"/>
          </w:tcPr>
          <w:p w:rsidR="00E714B2" w:rsidRDefault="00E714B2">
            <w:pPr>
              <w:pStyle w:val="ConsPlusNormal"/>
              <w:jc w:val="center"/>
            </w:pPr>
            <w:r>
              <w:t>2</w:t>
            </w:r>
          </w:p>
        </w:tc>
        <w:tc>
          <w:tcPr>
            <w:tcW w:w="1339" w:type="dxa"/>
            <w:vAlign w:val="center"/>
          </w:tcPr>
          <w:p w:rsidR="00E714B2" w:rsidRDefault="00E714B2">
            <w:pPr>
              <w:pStyle w:val="ConsPlusNormal"/>
              <w:jc w:val="center"/>
            </w:pPr>
            <w:r>
              <w:t>3</w:t>
            </w:r>
          </w:p>
        </w:tc>
        <w:tc>
          <w:tcPr>
            <w:tcW w:w="1414" w:type="dxa"/>
            <w:vAlign w:val="center"/>
          </w:tcPr>
          <w:p w:rsidR="00E714B2" w:rsidRDefault="00E714B2">
            <w:pPr>
              <w:pStyle w:val="ConsPlusNormal"/>
              <w:jc w:val="center"/>
            </w:pPr>
            <w:r>
              <w:t>4</w:t>
            </w:r>
          </w:p>
        </w:tc>
        <w:tc>
          <w:tcPr>
            <w:tcW w:w="1429" w:type="dxa"/>
          </w:tcPr>
          <w:p w:rsidR="00E714B2" w:rsidRDefault="00E714B2">
            <w:pPr>
              <w:pStyle w:val="ConsPlusNormal"/>
              <w:jc w:val="center"/>
            </w:pPr>
            <w:r>
              <w:t>5</w:t>
            </w:r>
          </w:p>
        </w:tc>
        <w:tc>
          <w:tcPr>
            <w:tcW w:w="1644" w:type="dxa"/>
            <w:vAlign w:val="center"/>
          </w:tcPr>
          <w:p w:rsidR="00E714B2" w:rsidRDefault="00E714B2">
            <w:pPr>
              <w:pStyle w:val="ConsPlusNormal"/>
              <w:jc w:val="center"/>
            </w:pPr>
            <w:r>
              <w:t>6</w:t>
            </w:r>
          </w:p>
        </w:tc>
      </w:tr>
      <w:tr w:rsidR="00E714B2">
        <w:tc>
          <w:tcPr>
            <w:tcW w:w="1474" w:type="dxa"/>
          </w:tcPr>
          <w:p w:rsidR="00E714B2" w:rsidRDefault="00E714B2">
            <w:pPr>
              <w:pStyle w:val="ConsPlusNormal"/>
            </w:pPr>
          </w:p>
        </w:tc>
        <w:tc>
          <w:tcPr>
            <w:tcW w:w="1729" w:type="dxa"/>
            <w:vAlign w:val="center"/>
          </w:tcPr>
          <w:p w:rsidR="00E714B2" w:rsidRDefault="00E714B2">
            <w:pPr>
              <w:pStyle w:val="ConsPlusNormal"/>
            </w:pPr>
          </w:p>
        </w:tc>
        <w:tc>
          <w:tcPr>
            <w:tcW w:w="1339" w:type="dxa"/>
            <w:vAlign w:val="center"/>
          </w:tcPr>
          <w:p w:rsidR="00E714B2" w:rsidRDefault="00E714B2">
            <w:pPr>
              <w:pStyle w:val="ConsPlusNormal"/>
            </w:pPr>
          </w:p>
        </w:tc>
        <w:tc>
          <w:tcPr>
            <w:tcW w:w="1414" w:type="dxa"/>
            <w:vAlign w:val="center"/>
          </w:tcPr>
          <w:p w:rsidR="00E714B2" w:rsidRDefault="00E714B2">
            <w:pPr>
              <w:pStyle w:val="ConsPlusNormal"/>
            </w:pPr>
          </w:p>
        </w:tc>
        <w:tc>
          <w:tcPr>
            <w:tcW w:w="1429" w:type="dxa"/>
          </w:tcPr>
          <w:p w:rsidR="00E714B2" w:rsidRDefault="00E714B2">
            <w:pPr>
              <w:pStyle w:val="ConsPlusNormal"/>
            </w:pPr>
          </w:p>
        </w:tc>
        <w:tc>
          <w:tcPr>
            <w:tcW w:w="1644" w:type="dxa"/>
            <w:vAlign w:val="center"/>
          </w:tcPr>
          <w:p w:rsidR="00E714B2" w:rsidRDefault="00E714B2">
            <w:pPr>
              <w:pStyle w:val="ConsPlusNormal"/>
            </w:pPr>
          </w:p>
        </w:tc>
      </w:tr>
      <w:tr w:rsidR="00E714B2">
        <w:tc>
          <w:tcPr>
            <w:tcW w:w="7385" w:type="dxa"/>
            <w:gridSpan w:val="5"/>
          </w:tcPr>
          <w:p w:rsidR="00E714B2" w:rsidRDefault="00E714B2">
            <w:pPr>
              <w:pStyle w:val="ConsPlusNormal"/>
            </w:pPr>
            <w:r>
              <w:t>Итого:</w:t>
            </w:r>
          </w:p>
        </w:tc>
        <w:tc>
          <w:tcPr>
            <w:tcW w:w="1644" w:type="dxa"/>
            <w:vAlign w:val="center"/>
          </w:tcPr>
          <w:p w:rsidR="00E714B2" w:rsidRDefault="00E714B2">
            <w:pPr>
              <w:pStyle w:val="ConsPlusNormal"/>
            </w:pPr>
          </w:p>
        </w:tc>
      </w:tr>
    </w:tbl>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14B2">
        <w:tc>
          <w:tcPr>
            <w:tcW w:w="9071" w:type="dxa"/>
            <w:tcBorders>
              <w:top w:val="nil"/>
              <w:left w:val="nil"/>
              <w:bottom w:val="nil"/>
              <w:right w:val="nil"/>
            </w:tcBorders>
          </w:tcPr>
          <w:p w:rsidR="00E714B2" w:rsidRDefault="00E714B2">
            <w:pPr>
              <w:pStyle w:val="ConsPlusNormal"/>
              <w:jc w:val="both"/>
            </w:pPr>
            <w:r>
              <w:t>___________</w:t>
            </w:r>
          </w:p>
          <w:p w:rsidR="00E714B2" w:rsidRDefault="00E714B2">
            <w:pPr>
              <w:pStyle w:val="ConsPlusNormal"/>
              <w:ind w:firstLine="283"/>
              <w:jc w:val="both"/>
            </w:pPr>
            <w:r>
              <w:t>При расчете субсидий количество календарных дней в году принимается равным 365 (366 - если год високосный).</w:t>
            </w:r>
          </w:p>
          <w:p w:rsidR="00E714B2" w:rsidRDefault="00E714B2">
            <w:pPr>
              <w:pStyle w:val="ConsPlusNormal"/>
              <w:ind w:firstLine="283"/>
              <w:jc w:val="both"/>
            </w:pPr>
            <w:r>
              <w:t>Лизинговые платежи, совершенные до даты подписания акта приема-передачи предмета лизинга, не субсидируются.</w:t>
            </w:r>
          </w:p>
          <w:p w:rsidR="00E714B2" w:rsidRDefault="00E714B2">
            <w:pPr>
              <w:pStyle w:val="ConsPlusNormal"/>
              <w:ind w:firstLine="283"/>
              <w:jc w:val="both"/>
            </w:pPr>
            <w:r>
              <w:t xml:space="preserve">Для первого субсидируемого лизингового платежа (первый лизинговый платеж, совершенный после даты подписания акта приема-передачи предмета лизинга) значение </w:t>
            </w:r>
            <w:hyperlink w:anchor="P438">
              <w:r>
                <w:rPr>
                  <w:color w:val="0000FF"/>
                </w:rPr>
                <w:t>графы 2</w:t>
              </w:r>
            </w:hyperlink>
            <w:r>
              <w:t xml:space="preserve"> определяется как разница между датой осуществления первого лизингового платежа и датой подписания акта приема-передачи предмета лизинга.</w:t>
            </w:r>
          </w:p>
          <w:p w:rsidR="00E714B2" w:rsidRDefault="00E714B2">
            <w:pPr>
              <w:pStyle w:val="ConsPlusNormal"/>
              <w:ind w:firstLine="283"/>
              <w:jc w:val="both"/>
            </w:pPr>
            <w:r>
              <w:t>Количество дней пользования финансовой арендой (лизингом) определяется как разница между последним и предпоследним фактическими лизинговыми платежами по договору финансовой аренды (лизинга).</w:t>
            </w:r>
          </w:p>
          <w:p w:rsidR="00E714B2" w:rsidRDefault="00E714B2">
            <w:pPr>
              <w:pStyle w:val="ConsPlusNormal"/>
              <w:ind w:firstLine="283"/>
              <w:jc w:val="both"/>
            </w:pPr>
            <w:r>
              <w:t>В случае заключения дополнительного соглашения к договору финансовой аренды (лизинга) предусматривающего изменение общей суммы лизинговых платежей по договору финансовой аренды (лизинга), количество дней между последним и предпоследним фактическими лизинговыми платежами делится на два периода: количество дней между предпоследним фактическим лизинговым платежом по договору финансовой аренды (лизинга) и датой вступления в силу дополнительного соглашения к договору финансовой аренды (лизинга), предусматривающего изменение общей суммы лизинговых платежей по договору финансовой аренды (лизинга); количество дней между датой вступления в силу дополнительного соглашения к договору финансовой аренды (лизинга), предусматривающего изменение общей суммы лизинговых платежей по договору финансовой аренды (лизинга), и последним фактическим лизинговым платежом по договору финансовой аренды (лизинга).</w:t>
            </w:r>
          </w:p>
          <w:p w:rsidR="00E714B2" w:rsidRDefault="00E714B2">
            <w:pPr>
              <w:pStyle w:val="ConsPlusNormal"/>
              <w:ind w:firstLine="283"/>
              <w:jc w:val="both"/>
            </w:pPr>
            <w:r>
              <w:t>Обязательство по уплате ежемесячных лизинговых платежей по договору финансовой аренды (лизинга) считается исполненным в день списания денежных средств с расчетного счета получателя субсидии.</w:t>
            </w:r>
          </w:p>
          <w:p w:rsidR="00E714B2" w:rsidRDefault="00E714B2">
            <w:pPr>
              <w:pStyle w:val="ConsPlusNormal"/>
              <w:ind w:firstLine="283"/>
              <w:jc w:val="both"/>
            </w:pPr>
            <w:r>
              <w:t>При внесении ежемесячного лизингового платежа, установленного договором, несколькими траншами обязательство считается исполненным в день списания с расчетного счета получателя субсидии последнего транша. Если ежемесячный лизинговый платеж вносится несколькими траншами, то при расчете остаточной суммы лизинговых платежей остаточная сумма лизинговых платежей уменьшается после внесения получателем субсидии суммы последнего транша.</w:t>
            </w:r>
          </w:p>
          <w:p w:rsidR="00E714B2" w:rsidRDefault="00E714B2">
            <w:pPr>
              <w:pStyle w:val="ConsPlusNormal"/>
              <w:ind w:firstLine="283"/>
              <w:jc w:val="both"/>
            </w:pPr>
            <w:r>
              <w:t>Лизинговый платеж не считается уплаченным в полном объеме и в установленный срок, если в период между последним и предпоследним платежами его величина меньше установленной договором, а этот период не подлежит субсидированию.</w:t>
            </w:r>
          </w:p>
          <w:p w:rsidR="00E714B2" w:rsidRDefault="00E714B2">
            <w:pPr>
              <w:pStyle w:val="ConsPlusNormal"/>
              <w:ind w:firstLine="283"/>
              <w:jc w:val="both"/>
            </w:pPr>
            <w:r>
              <w:t xml:space="preserve">При уплате ежемесячного лизингового платежа в размере большем, чем установлено </w:t>
            </w:r>
            <w:r>
              <w:lastRenderedPageBreak/>
              <w:t>договором, остаточная сумма лизинговых платежей уменьшается на величину фактически уплаченного платежа.</w:t>
            </w:r>
          </w:p>
          <w:p w:rsidR="00E714B2" w:rsidRDefault="00E714B2">
            <w:pPr>
              <w:pStyle w:val="ConsPlusNormal"/>
              <w:ind w:firstLine="283"/>
              <w:jc w:val="both"/>
            </w:pPr>
            <w:r>
              <w:t>Если величина фактического ежемесячного лизингового платежа меньше установленного к уплате по графику, но с учетом совершенных досрочных лизинговых платежей достаточна для полного исполнения ежемесячного обязательства по договору, то такой ежемесячный платеж считается уплаченным в полном объеме.</w:t>
            </w:r>
          </w:p>
          <w:p w:rsidR="00E714B2" w:rsidRDefault="00E714B2">
            <w:pPr>
              <w:pStyle w:val="ConsPlusNormal"/>
              <w:ind w:firstLine="283"/>
              <w:jc w:val="both"/>
            </w:pPr>
            <w:r>
              <w:t>В случае изменения остаточной стоимости лизинговых платежей в связи с заключением дополнительного соглашения к договору финансовой аренды (лизинга), остаточная стоимость лизинговых платежей увеличивается (уменьшается) с даты подписания дополнительного соглашения к договору финансовой аренды (лизинга).</w:t>
            </w:r>
          </w:p>
          <w:p w:rsidR="00E714B2" w:rsidRDefault="00E714B2">
            <w:pPr>
              <w:pStyle w:val="ConsPlusNormal"/>
              <w:ind w:firstLine="283"/>
              <w:jc w:val="both"/>
            </w:pPr>
            <w:r>
              <w:t>В случае изменения системы налогообложения получателя субсидии остаточная стоимость лизинговых платежей уменьшается (увеличивается) на размер налога на добавленную стоимость с даты перехода на новую систему налогообложения.</w:t>
            </w:r>
          </w:p>
        </w:tc>
      </w:tr>
    </w:tbl>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97"/>
        <w:gridCol w:w="1208"/>
        <w:gridCol w:w="397"/>
        <w:gridCol w:w="3061"/>
      </w:tblGrid>
      <w:tr w:rsidR="00E714B2">
        <w:tc>
          <w:tcPr>
            <w:tcW w:w="3969" w:type="dxa"/>
            <w:tcBorders>
              <w:top w:val="nil"/>
              <w:left w:val="nil"/>
              <w:bottom w:val="nil"/>
              <w:right w:val="nil"/>
            </w:tcBorders>
          </w:tcPr>
          <w:p w:rsidR="00E714B2" w:rsidRDefault="00E714B2">
            <w:pPr>
              <w:pStyle w:val="ConsPlusNormal"/>
              <w:jc w:val="both"/>
            </w:pPr>
            <w:r>
              <w:t>Руководитель организации</w:t>
            </w:r>
          </w:p>
          <w:p w:rsidR="00E714B2" w:rsidRDefault="00E714B2">
            <w:pPr>
              <w:pStyle w:val="ConsPlusNormal"/>
              <w:jc w:val="both"/>
            </w:pPr>
            <w:r>
              <w:t>(индивидуальный предприниматель)</w:t>
            </w:r>
          </w:p>
        </w:tc>
        <w:tc>
          <w:tcPr>
            <w:tcW w:w="397" w:type="dxa"/>
            <w:tcBorders>
              <w:top w:val="nil"/>
              <w:left w:val="nil"/>
              <w:bottom w:val="nil"/>
              <w:right w:val="nil"/>
            </w:tcBorders>
          </w:tcPr>
          <w:p w:rsidR="00E714B2" w:rsidRDefault="00E714B2">
            <w:pPr>
              <w:pStyle w:val="ConsPlusNormal"/>
            </w:pPr>
          </w:p>
        </w:tc>
        <w:tc>
          <w:tcPr>
            <w:tcW w:w="1208" w:type="dxa"/>
            <w:tcBorders>
              <w:top w:val="nil"/>
              <w:left w:val="nil"/>
              <w:bottom w:val="single" w:sz="4" w:space="0" w:color="auto"/>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3061" w:type="dxa"/>
            <w:tcBorders>
              <w:top w:val="nil"/>
              <w:left w:val="nil"/>
              <w:bottom w:val="single" w:sz="4" w:space="0" w:color="auto"/>
              <w:right w:val="nil"/>
            </w:tcBorders>
          </w:tcPr>
          <w:p w:rsidR="00E714B2" w:rsidRDefault="00E714B2">
            <w:pPr>
              <w:pStyle w:val="ConsPlusNormal"/>
            </w:pPr>
          </w:p>
        </w:tc>
      </w:tr>
      <w:tr w:rsidR="00E714B2">
        <w:tc>
          <w:tcPr>
            <w:tcW w:w="3969" w:type="dxa"/>
            <w:tcBorders>
              <w:top w:val="nil"/>
              <w:left w:val="nil"/>
              <w:bottom w:val="nil"/>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1208" w:type="dxa"/>
            <w:tcBorders>
              <w:top w:val="single" w:sz="4" w:space="0" w:color="auto"/>
              <w:left w:val="nil"/>
              <w:bottom w:val="nil"/>
              <w:right w:val="nil"/>
            </w:tcBorders>
          </w:tcPr>
          <w:p w:rsidR="00E714B2" w:rsidRDefault="00E714B2">
            <w:pPr>
              <w:pStyle w:val="ConsPlusNormal"/>
              <w:jc w:val="center"/>
            </w:pPr>
            <w:r>
              <w:t>(Подпись)</w:t>
            </w:r>
          </w:p>
        </w:tc>
        <w:tc>
          <w:tcPr>
            <w:tcW w:w="397" w:type="dxa"/>
            <w:tcBorders>
              <w:top w:val="nil"/>
              <w:left w:val="nil"/>
              <w:bottom w:val="nil"/>
              <w:right w:val="nil"/>
            </w:tcBorders>
          </w:tcPr>
          <w:p w:rsidR="00E714B2" w:rsidRDefault="00E714B2">
            <w:pPr>
              <w:pStyle w:val="ConsPlusNormal"/>
            </w:pPr>
          </w:p>
        </w:tc>
        <w:tc>
          <w:tcPr>
            <w:tcW w:w="3061" w:type="dxa"/>
            <w:tcBorders>
              <w:top w:val="single" w:sz="4" w:space="0" w:color="auto"/>
              <w:left w:val="nil"/>
              <w:bottom w:val="nil"/>
              <w:right w:val="nil"/>
            </w:tcBorders>
          </w:tcPr>
          <w:p w:rsidR="00E714B2" w:rsidRDefault="00E714B2">
            <w:pPr>
              <w:pStyle w:val="ConsPlusNormal"/>
              <w:jc w:val="center"/>
            </w:pPr>
            <w:r>
              <w:t>(Фамилия, имя, отчество) (последнее - при наличии)</w:t>
            </w:r>
          </w:p>
        </w:tc>
      </w:tr>
    </w:tbl>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1"/>
        <w:gridCol w:w="397"/>
        <w:gridCol w:w="1587"/>
        <w:gridCol w:w="397"/>
        <w:gridCol w:w="4252"/>
      </w:tblGrid>
      <w:tr w:rsidR="00E714B2">
        <w:tc>
          <w:tcPr>
            <w:tcW w:w="2411" w:type="dxa"/>
            <w:tcBorders>
              <w:top w:val="nil"/>
              <w:left w:val="nil"/>
              <w:bottom w:val="nil"/>
              <w:right w:val="nil"/>
            </w:tcBorders>
          </w:tcPr>
          <w:p w:rsidR="00E714B2" w:rsidRDefault="00E714B2">
            <w:pPr>
              <w:pStyle w:val="ConsPlusNormal"/>
              <w:jc w:val="both"/>
            </w:pPr>
            <w:r>
              <w:t>Главный бухгалтер</w:t>
            </w:r>
          </w:p>
        </w:tc>
        <w:tc>
          <w:tcPr>
            <w:tcW w:w="397" w:type="dxa"/>
            <w:tcBorders>
              <w:top w:val="nil"/>
              <w:left w:val="nil"/>
              <w:bottom w:val="nil"/>
              <w:right w:val="nil"/>
            </w:tcBorders>
          </w:tcPr>
          <w:p w:rsidR="00E714B2" w:rsidRDefault="00E714B2">
            <w:pPr>
              <w:pStyle w:val="ConsPlusNormal"/>
            </w:pPr>
          </w:p>
        </w:tc>
        <w:tc>
          <w:tcPr>
            <w:tcW w:w="1587" w:type="dxa"/>
            <w:tcBorders>
              <w:top w:val="nil"/>
              <w:left w:val="nil"/>
              <w:bottom w:val="single" w:sz="4" w:space="0" w:color="auto"/>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4252" w:type="dxa"/>
            <w:tcBorders>
              <w:top w:val="nil"/>
              <w:left w:val="nil"/>
              <w:bottom w:val="single" w:sz="4" w:space="0" w:color="auto"/>
              <w:right w:val="nil"/>
            </w:tcBorders>
          </w:tcPr>
          <w:p w:rsidR="00E714B2" w:rsidRDefault="00E714B2">
            <w:pPr>
              <w:pStyle w:val="ConsPlusNormal"/>
            </w:pPr>
          </w:p>
        </w:tc>
      </w:tr>
      <w:tr w:rsidR="00E714B2">
        <w:tc>
          <w:tcPr>
            <w:tcW w:w="2411" w:type="dxa"/>
            <w:tcBorders>
              <w:top w:val="nil"/>
              <w:left w:val="nil"/>
              <w:bottom w:val="nil"/>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1587" w:type="dxa"/>
            <w:tcBorders>
              <w:top w:val="single" w:sz="4" w:space="0" w:color="auto"/>
              <w:left w:val="nil"/>
              <w:bottom w:val="nil"/>
              <w:right w:val="nil"/>
            </w:tcBorders>
          </w:tcPr>
          <w:p w:rsidR="00E714B2" w:rsidRDefault="00E714B2">
            <w:pPr>
              <w:pStyle w:val="ConsPlusNormal"/>
              <w:jc w:val="center"/>
            </w:pPr>
            <w:r>
              <w:t>(Подпись)</w:t>
            </w:r>
          </w:p>
        </w:tc>
        <w:tc>
          <w:tcPr>
            <w:tcW w:w="397" w:type="dxa"/>
            <w:tcBorders>
              <w:top w:val="nil"/>
              <w:left w:val="nil"/>
              <w:bottom w:val="nil"/>
              <w:right w:val="nil"/>
            </w:tcBorders>
          </w:tcPr>
          <w:p w:rsidR="00E714B2" w:rsidRDefault="00E714B2">
            <w:pPr>
              <w:pStyle w:val="ConsPlusNormal"/>
            </w:pPr>
          </w:p>
        </w:tc>
        <w:tc>
          <w:tcPr>
            <w:tcW w:w="4252" w:type="dxa"/>
            <w:tcBorders>
              <w:top w:val="single" w:sz="4" w:space="0" w:color="auto"/>
              <w:left w:val="nil"/>
              <w:bottom w:val="nil"/>
              <w:right w:val="nil"/>
            </w:tcBorders>
          </w:tcPr>
          <w:p w:rsidR="00E714B2" w:rsidRDefault="00E714B2">
            <w:pPr>
              <w:pStyle w:val="ConsPlusNormal"/>
              <w:jc w:val="center"/>
            </w:pPr>
            <w:r>
              <w:t>(Фамилия, имя, отчество (последнее - при наличии)</w:t>
            </w:r>
          </w:p>
        </w:tc>
      </w:tr>
      <w:tr w:rsidR="00E714B2">
        <w:tc>
          <w:tcPr>
            <w:tcW w:w="9044" w:type="dxa"/>
            <w:gridSpan w:val="5"/>
            <w:tcBorders>
              <w:top w:val="nil"/>
              <w:left w:val="nil"/>
              <w:bottom w:val="nil"/>
              <w:right w:val="nil"/>
            </w:tcBorders>
          </w:tcPr>
          <w:p w:rsidR="00E714B2" w:rsidRDefault="00E714B2">
            <w:pPr>
              <w:pStyle w:val="ConsPlusNormal"/>
              <w:jc w:val="both"/>
            </w:pPr>
            <w:r>
              <w:t>М.П. (при наличии)</w:t>
            </w:r>
          </w:p>
        </w:tc>
      </w:tr>
    </w:tbl>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right"/>
        <w:outlineLvl w:val="1"/>
      </w:pPr>
      <w:r>
        <w:t>Приложение N 3</w:t>
      </w:r>
    </w:p>
    <w:p w:rsidR="00E714B2" w:rsidRDefault="00E714B2">
      <w:pPr>
        <w:pStyle w:val="ConsPlusNormal"/>
        <w:jc w:val="right"/>
      </w:pPr>
      <w:r>
        <w:t>к Порядку</w:t>
      </w:r>
    </w:p>
    <w:p w:rsidR="00E714B2" w:rsidRDefault="00E714B2">
      <w:pPr>
        <w:pStyle w:val="ConsPlusNormal"/>
        <w:jc w:val="right"/>
      </w:pPr>
      <w:r>
        <w:t>предоставления субсидий в целях возмещения части затрат</w:t>
      </w:r>
    </w:p>
    <w:p w:rsidR="00E714B2" w:rsidRDefault="00E714B2">
      <w:pPr>
        <w:pStyle w:val="ConsPlusNormal"/>
        <w:jc w:val="right"/>
      </w:pPr>
      <w:r>
        <w:t>в связи с производством (реализацией) товаров, выполнением</w:t>
      </w:r>
    </w:p>
    <w:p w:rsidR="00E714B2" w:rsidRDefault="00E714B2">
      <w:pPr>
        <w:pStyle w:val="ConsPlusNormal"/>
        <w:jc w:val="right"/>
      </w:pPr>
      <w:r>
        <w:t>работ, оказанием услуг в рамках реализации</w:t>
      </w:r>
    </w:p>
    <w:p w:rsidR="00E714B2" w:rsidRDefault="00E714B2">
      <w:pPr>
        <w:pStyle w:val="ConsPlusNormal"/>
        <w:jc w:val="right"/>
      </w:pPr>
      <w:r>
        <w:t>инвестиционных проектов</w:t>
      </w:r>
    </w:p>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14B2">
        <w:tc>
          <w:tcPr>
            <w:tcW w:w="9071" w:type="dxa"/>
            <w:tcBorders>
              <w:top w:val="nil"/>
              <w:left w:val="nil"/>
              <w:bottom w:val="nil"/>
              <w:right w:val="nil"/>
            </w:tcBorders>
          </w:tcPr>
          <w:p w:rsidR="00E714B2" w:rsidRDefault="00E714B2">
            <w:pPr>
              <w:pStyle w:val="ConsPlusNormal"/>
              <w:jc w:val="both"/>
            </w:pPr>
            <w:r>
              <w:t>Форма</w:t>
            </w:r>
          </w:p>
        </w:tc>
      </w:tr>
      <w:tr w:rsidR="00E714B2">
        <w:tc>
          <w:tcPr>
            <w:tcW w:w="9071" w:type="dxa"/>
            <w:tcBorders>
              <w:top w:val="nil"/>
              <w:left w:val="nil"/>
              <w:bottom w:val="nil"/>
              <w:right w:val="nil"/>
            </w:tcBorders>
          </w:tcPr>
          <w:p w:rsidR="00E714B2" w:rsidRDefault="00E714B2">
            <w:pPr>
              <w:pStyle w:val="ConsPlusNormal"/>
              <w:jc w:val="center"/>
            </w:pPr>
            <w:bookmarkStart w:id="47" w:name="P509"/>
            <w:bookmarkEnd w:id="47"/>
            <w:r>
              <w:t>Расчет субсидии</w:t>
            </w:r>
          </w:p>
          <w:p w:rsidR="00E714B2" w:rsidRDefault="00E714B2">
            <w:pPr>
              <w:pStyle w:val="ConsPlusNormal"/>
              <w:jc w:val="center"/>
            </w:pPr>
            <w:r>
              <w:t>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 предоставляемой за счет средств областного бюджета за технологическое присоединение</w:t>
            </w:r>
          </w:p>
          <w:p w:rsidR="00E714B2" w:rsidRDefault="00E714B2">
            <w:pPr>
              <w:pStyle w:val="ConsPlusNormal"/>
              <w:jc w:val="center"/>
            </w:pPr>
            <w:r>
              <w:t>_______________________________________________________________________</w:t>
            </w:r>
          </w:p>
          <w:p w:rsidR="00E714B2" w:rsidRDefault="00E714B2">
            <w:pPr>
              <w:pStyle w:val="ConsPlusNormal"/>
              <w:jc w:val="center"/>
            </w:pPr>
            <w:r>
              <w:t>(Полное наименование субъекта инвестиционной деятельности (инвестора) - получателя субсидии)</w:t>
            </w:r>
          </w:p>
          <w:p w:rsidR="00E714B2" w:rsidRDefault="00E714B2">
            <w:pPr>
              <w:pStyle w:val="ConsPlusNormal"/>
              <w:jc w:val="center"/>
            </w:pPr>
            <w:r>
              <w:t>____________________________________________________________________</w:t>
            </w:r>
          </w:p>
          <w:p w:rsidR="00E714B2" w:rsidRDefault="00E714B2">
            <w:pPr>
              <w:pStyle w:val="ConsPlusNormal"/>
              <w:jc w:val="center"/>
            </w:pPr>
            <w:r>
              <w:t>(Наименование инвестиционного проекта)</w:t>
            </w:r>
          </w:p>
          <w:p w:rsidR="00E714B2" w:rsidRDefault="00E714B2">
            <w:pPr>
              <w:pStyle w:val="ConsPlusNormal"/>
              <w:jc w:val="center"/>
            </w:pPr>
            <w:r>
              <w:t>за период с __________ 20__ г. по __________ 20__ г.</w:t>
            </w:r>
          </w:p>
        </w:tc>
      </w:tr>
      <w:tr w:rsidR="00E714B2">
        <w:tc>
          <w:tcPr>
            <w:tcW w:w="9071" w:type="dxa"/>
            <w:tcBorders>
              <w:top w:val="nil"/>
              <w:left w:val="nil"/>
              <w:bottom w:val="nil"/>
              <w:right w:val="nil"/>
            </w:tcBorders>
          </w:tcPr>
          <w:p w:rsidR="00E714B2" w:rsidRDefault="00E714B2">
            <w:pPr>
              <w:pStyle w:val="ConsPlusNormal"/>
              <w:jc w:val="both"/>
            </w:pPr>
            <w:r>
              <w:t>Идентификационный номер налогоплательщика _______________________________</w:t>
            </w:r>
          </w:p>
          <w:p w:rsidR="00E714B2" w:rsidRDefault="00E714B2">
            <w:pPr>
              <w:pStyle w:val="ConsPlusNormal"/>
              <w:jc w:val="both"/>
            </w:pPr>
            <w:r>
              <w:lastRenderedPageBreak/>
              <w:t>Расчетный счет ___________________________________________________________</w:t>
            </w:r>
          </w:p>
          <w:p w:rsidR="00E714B2" w:rsidRDefault="00E714B2">
            <w:pPr>
              <w:pStyle w:val="ConsPlusNormal"/>
              <w:jc w:val="both"/>
            </w:pPr>
            <w:r>
              <w:t>Наименование кредитной организации (банка) ________________________________</w:t>
            </w:r>
          </w:p>
          <w:p w:rsidR="00E714B2" w:rsidRDefault="00E714B2">
            <w:pPr>
              <w:pStyle w:val="ConsPlusNormal"/>
              <w:jc w:val="both"/>
            </w:pPr>
            <w:r>
              <w:t>Банковский идентификационный код ________________________________________</w:t>
            </w:r>
          </w:p>
          <w:p w:rsidR="00E714B2" w:rsidRDefault="00E714B2">
            <w:pPr>
              <w:pStyle w:val="ConsPlusNormal"/>
              <w:jc w:val="both"/>
            </w:pPr>
            <w:r>
              <w:t>Корреспондентский счет ___________________________________________________</w:t>
            </w:r>
          </w:p>
          <w:p w:rsidR="00E714B2" w:rsidRDefault="00E714B2">
            <w:pPr>
              <w:pStyle w:val="ConsPlusNormal"/>
              <w:jc w:val="both"/>
            </w:pPr>
            <w:r>
              <w:t xml:space="preserve">Виды экономической деятельности заемщика в соответствии с Общим </w:t>
            </w:r>
            <w:hyperlink r:id="rId38">
              <w:r>
                <w:rPr>
                  <w:color w:val="0000FF"/>
                </w:rPr>
                <w:t>классификатором</w:t>
              </w:r>
            </w:hyperlink>
            <w:r>
              <w:t xml:space="preserve"> видов экономической деятельности _________________________</w:t>
            </w:r>
          </w:p>
        </w:tc>
      </w:tr>
      <w:tr w:rsidR="00E714B2">
        <w:tc>
          <w:tcPr>
            <w:tcW w:w="9071" w:type="dxa"/>
            <w:tcBorders>
              <w:top w:val="nil"/>
              <w:left w:val="nil"/>
              <w:bottom w:val="nil"/>
              <w:right w:val="nil"/>
            </w:tcBorders>
          </w:tcPr>
          <w:p w:rsidR="00E714B2" w:rsidRDefault="00E714B2">
            <w:pPr>
              <w:pStyle w:val="ConsPlusNormal"/>
              <w:jc w:val="both"/>
            </w:pPr>
            <w:r>
              <w:lastRenderedPageBreak/>
              <w:t>По договору о техническом присоединении N _________ от _______________ г., заключенному с __________________________________________________________</w:t>
            </w:r>
          </w:p>
          <w:p w:rsidR="00E714B2" w:rsidRDefault="00E714B2">
            <w:pPr>
              <w:pStyle w:val="ConsPlusNormal"/>
              <w:jc w:val="center"/>
            </w:pPr>
            <w:r>
              <w:t>(Наименование организации)</w:t>
            </w:r>
          </w:p>
          <w:p w:rsidR="00E714B2" w:rsidRDefault="00E714B2">
            <w:pPr>
              <w:pStyle w:val="ConsPlusNormal"/>
              <w:jc w:val="both"/>
            </w:pPr>
            <w:r>
              <w:t>Размер платы за технологическое присоединение (рублей) в соответствии с объемом присоединяемой мощности _________________________________________________</w:t>
            </w:r>
          </w:p>
          <w:p w:rsidR="00E714B2" w:rsidRDefault="00E714B2">
            <w:pPr>
              <w:pStyle w:val="ConsPlusNormal"/>
              <w:jc w:val="both"/>
            </w:pPr>
            <w:r>
              <w:t>Приказ Департамента тарифного регулирования Томской области от _____ N ____,</w:t>
            </w:r>
          </w:p>
          <w:p w:rsidR="00E714B2" w:rsidRDefault="00E714B2">
            <w:pPr>
              <w:pStyle w:val="ConsPlusNormal"/>
              <w:jc w:val="both"/>
            </w:pPr>
            <w:r>
              <w:t>установивший размер платы за технологическое присоединение на период с __________ по __________</w:t>
            </w:r>
          </w:p>
        </w:tc>
      </w:tr>
    </w:tbl>
    <w:p w:rsidR="00E714B2" w:rsidRDefault="00E714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5"/>
        <w:gridCol w:w="3015"/>
        <w:gridCol w:w="3017"/>
      </w:tblGrid>
      <w:tr w:rsidR="00E714B2">
        <w:tc>
          <w:tcPr>
            <w:tcW w:w="3015" w:type="dxa"/>
            <w:vAlign w:val="center"/>
          </w:tcPr>
          <w:p w:rsidR="00E714B2" w:rsidRDefault="00E714B2">
            <w:pPr>
              <w:pStyle w:val="ConsPlusNormal"/>
              <w:jc w:val="center"/>
            </w:pPr>
            <w:bookmarkStart w:id="48" w:name="P528"/>
            <w:bookmarkEnd w:id="48"/>
            <w:r>
              <w:t>Фактический размер платы за технологическое присоединение без учета НДС (рублей)</w:t>
            </w:r>
          </w:p>
        </w:tc>
        <w:tc>
          <w:tcPr>
            <w:tcW w:w="3015" w:type="dxa"/>
            <w:vAlign w:val="center"/>
          </w:tcPr>
          <w:p w:rsidR="00E714B2" w:rsidRDefault="00E714B2">
            <w:pPr>
              <w:pStyle w:val="ConsPlusNormal"/>
              <w:jc w:val="center"/>
            </w:pPr>
            <w:bookmarkStart w:id="49" w:name="P529"/>
            <w:bookmarkEnd w:id="49"/>
            <w:r>
              <w:t>Процент от фактического размера платы, принимаемый к субсидированию</w:t>
            </w:r>
          </w:p>
        </w:tc>
        <w:tc>
          <w:tcPr>
            <w:tcW w:w="3017" w:type="dxa"/>
            <w:vAlign w:val="center"/>
          </w:tcPr>
          <w:p w:rsidR="00E714B2" w:rsidRDefault="00E714B2">
            <w:pPr>
              <w:pStyle w:val="ConsPlusNormal"/>
              <w:jc w:val="center"/>
            </w:pPr>
            <w:r>
              <w:t>Размер субсидии (рублей)</w:t>
            </w:r>
          </w:p>
          <w:p w:rsidR="00E714B2" w:rsidRDefault="00E714B2">
            <w:pPr>
              <w:pStyle w:val="ConsPlusNormal"/>
              <w:jc w:val="center"/>
            </w:pPr>
            <w:r>
              <w:t>(</w:t>
            </w:r>
            <w:hyperlink w:anchor="P528">
              <w:r>
                <w:rPr>
                  <w:color w:val="0000FF"/>
                </w:rPr>
                <w:t>гр. 1</w:t>
              </w:r>
            </w:hyperlink>
            <w:r>
              <w:t xml:space="preserve"> x </w:t>
            </w:r>
            <w:hyperlink w:anchor="P529">
              <w:r>
                <w:rPr>
                  <w:color w:val="0000FF"/>
                </w:rPr>
                <w:t>гр. 2</w:t>
              </w:r>
            </w:hyperlink>
            <w:r>
              <w:t>) / 100 процентов</w:t>
            </w:r>
          </w:p>
        </w:tc>
      </w:tr>
      <w:tr w:rsidR="00E714B2">
        <w:tc>
          <w:tcPr>
            <w:tcW w:w="3015" w:type="dxa"/>
            <w:vAlign w:val="center"/>
          </w:tcPr>
          <w:p w:rsidR="00E714B2" w:rsidRDefault="00E714B2">
            <w:pPr>
              <w:pStyle w:val="ConsPlusNormal"/>
              <w:jc w:val="center"/>
            </w:pPr>
            <w:r>
              <w:t>1</w:t>
            </w:r>
          </w:p>
        </w:tc>
        <w:tc>
          <w:tcPr>
            <w:tcW w:w="3015" w:type="dxa"/>
            <w:vAlign w:val="center"/>
          </w:tcPr>
          <w:p w:rsidR="00E714B2" w:rsidRDefault="00E714B2">
            <w:pPr>
              <w:pStyle w:val="ConsPlusNormal"/>
              <w:jc w:val="center"/>
            </w:pPr>
            <w:r>
              <w:t>2</w:t>
            </w:r>
          </w:p>
        </w:tc>
        <w:tc>
          <w:tcPr>
            <w:tcW w:w="3017" w:type="dxa"/>
            <w:vAlign w:val="center"/>
          </w:tcPr>
          <w:p w:rsidR="00E714B2" w:rsidRDefault="00E714B2">
            <w:pPr>
              <w:pStyle w:val="ConsPlusNormal"/>
              <w:jc w:val="center"/>
            </w:pPr>
            <w:r>
              <w:t>3</w:t>
            </w:r>
          </w:p>
        </w:tc>
      </w:tr>
      <w:tr w:rsidR="00E714B2">
        <w:tc>
          <w:tcPr>
            <w:tcW w:w="3015" w:type="dxa"/>
            <w:vAlign w:val="center"/>
          </w:tcPr>
          <w:p w:rsidR="00E714B2" w:rsidRDefault="00E714B2">
            <w:pPr>
              <w:pStyle w:val="ConsPlusNormal"/>
            </w:pPr>
          </w:p>
        </w:tc>
        <w:tc>
          <w:tcPr>
            <w:tcW w:w="3015" w:type="dxa"/>
            <w:vAlign w:val="center"/>
          </w:tcPr>
          <w:p w:rsidR="00E714B2" w:rsidRDefault="00E714B2">
            <w:pPr>
              <w:pStyle w:val="ConsPlusNormal"/>
            </w:pPr>
          </w:p>
        </w:tc>
        <w:tc>
          <w:tcPr>
            <w:tcW w:w="3017" w:type="dxa"/>
            <w:vAlign w:val="center"/>
          </w:tcPr>
          <w:p w:rsidR="00E714B2" w:rsidRDefault="00E714B2">
            <w:pPr>
              <w:pStyle w:val="ConsPlusNormal"/>
            </w:pPr>
          </w:p>
        </w:tc>
      </w:tr>
      <w:tr w:rsidR="00E714B2">
        <w:tc>
          <w:tcPr>
            <w:tcW w:w="6030" w:type="dxa"/>
            <w:gridSpan w:val="2"/>
            <w:vAlign w:val="center"/>
          </w:tcPr>
          <w:p w:rsidR="00E714B2" w:rsidRDefault="00E714B2">
            <w:pPr>
              <w:pStyle w:val="ConsPlusNormal"/>
            </w:pPr>
            <w:r>
              <w:t>Итого:</w:t>
            </w:r>
          </w:p>
        </w:tc>
        <w:tc>
          <w:tcPr>
            <w:tcW w:w="3017" w:type="dxa"/>
            <w:vAlign w:val="center"/>
          </w:tcPr>
          <w:p w:rsidR="00E714B2" w:rsidRDefault="00E714B2">
            <w:pPr>
              <w:pStyle w:val="ConsPlusNormal"/>
            </w:pPr>
          </w:p>
        </w:tc>
      </w:tr>
    </w:tbl>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97"/>
        <w:gridCol w:w="1208"/>
        <w:gridCol w:w="397"/>
        <w:gridCol w:w="3061"/>
      </w:tblGrid>
      <w:tr w:rsidR="00E714B2">
        <w:tc>
          <w:tcPr>
            <w:tcW w:w="3969" w:type="dxa"/>
            <w:tcBorders>
              <w:top w:val="nil"/>
              <w:left w:val="nil"/>
              <w:bottom w:val="nil"/>
              <w:right w:val="nil"/>
            </w:tcBorders>
          </w:tcPr>
          <w:p w:rsidR="00E714B2" w:rsidRDefault="00E714B2">
            <w:pPr>
              <w:pStyle w:val="ConsPlusNormal"/>
              <w:jc w:val="both"/>
            </w:pPr>
            <w:r>
              <w:t>Руководитель организации</w:t>
            </w:r>
          </w:p>
          <w:p w:rsidR="00E714B2" w:rsidRDefault="00E714B2">
            <w:pPr>
              <w:pStyle w:val="ConsPlusNormal"/>
              <w:jc w:val="both"/>
            </w:pPr>
            <w:r>
              <w:t>(индивидуальный предприниматель)</w:t>
            </w:r>
          </w:p>
        </w:tc>
        <w:tc>
          <w:tcPr>
            <w:tcW w:w="397" w:type="dxa"/>
            <w:tcBorders>
              <w:top w:val="nil"/>
              <w:left w:val="nil"/>
              <w:bottom w:val="nil"/>
              <w:right w:val="nil"/>
            </w:tcBorders>
          </w:tcPr>
          <w:p w:rsidR="00E714B2" w:rsidRDefault="00E714B2">
            <w:pPr>
              <w:pStyle w:val="ConsPlusNormal"/>
            </w:pPr>
          </w:p>
        </w:tc>
        <w:tc>
          <w:tcPr>
            <w:tcW w:w="1208" w:type="dxa"/>
            <w:tcBorders>
              <w:top w:val="nil"/>
              <w:left w:val="nil"/>
              <w:bottom w:val="single" w:sz="4" w:space="0" w:color="auto"/>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3061" w:type="dxa"/>
            <w:tcBorders>
              <w:top w:val="nil"/>
              <w:left w:val="nil"/>
              <w:bottom w:val="single" w:sz="4" w:space="0" w:color="auto"/>
              <w:right w:val="nil"/>
            </w:tcBorders>
          </w:tcPr>
          <w:p w:rsidR="00E714B2" w:rsidRDefault="00E714B2">
            <w:pPr>
              <w:pStyle w:val="ConsPlusNormal"/>
            </w:pPr>
          </w:p>
        </w:tc>
      </w:tr>
      <w:tr w:rsidR="00E714B2">
        <w:tc>
          <w:tcPr>
            <w:tcW w:w="3969" w:type="dxa"/>
            <w:tcBorders>
              <w:top w:val="nil"/>
              <w:left w:val="nil"/>
              <w:bottom w:val="nil"/>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1208" w:type="dxa"/>
            <w:tcBorders>
              <w:top w:val="single" w:sz="4" w:space="0" w:color="auto"/>
              <w:left w:val="nil"/>
              <w:bottom w:val="nil"/>
              <w:right w:val="nil"/>
            </w:tcBorders>
          </w:tcPr>
          <w:p w:rsidR="00E714B2" w:rsidRDefault="00E714B2">
            <w:pPr>
              <w:pStyle w:val="ConsPlusNormal"/>
              <w:jc w:val="center"/>
            </w:pPr>
            <w:r>
              <w:t>(Подпись)</w:t>
            </w:r>
          </w:p>
        </w:tc>
        <w:tc>
          <w:tcPr>
            <w:tcW w:w="397" w:type="dxa"/>
            <w:tcBorders>
              <w:top w:val="nil"/>
              <w:left w:val="nil"/>
              <w:bottom w:val="nil"/>
              <w:right w:val="nil"/>
            </w:tcBorders>
          </w:tcPr>
          <w:p w:rsidR="00E714B2" w:rsidRDefault="00E714B2">
            <w:pPr>
              <w:pStyle w:val="ConsPlusNormal"/>
            </w:pPr>
          </w:p>
        </w:tc>
        <w:tc>
          <w:tcPr>
            <w:tcW w:w="3061" w:type="dxa"/>
            <w:tcBorders>
              <w:top w:val="single" w:sz="4" w:space="0" w:color="auto"/>
              <w:left w:val="nil"/>
              <w:bottom w:val="nil"/>
              <w:right w:val="nil"/>
            </w:tcBorders>
          </w:tcPr>
          <w:p w:rsidR="00E714B2" w:rsidRDefault="00E714B2">
            <w:pPr>
              <w:pStyle w:val="ConsPlusNormal"/>
              <w:jc w:val="center"/>
            </w:pPr>
            <w:r>
              <w:t>(Фамилия, имя, отчество) (последнее - при наличии)</w:t>
            </w:r>
          </w:p>
        </w:tc>
      </w:tr>
    </w:tbl>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1"/>
        <w:gridCol w:w="397"/>
        <w:gridCol w:w="1587"/>
        <w:gridCol w:w="397"/>
        <w:gridCol w:w="4252"/>
      </w:tblGrid>
      <w:tr w:rsidR="00E714B2">
        <w:tc>
          <w:tcPr>
            <w:tcW w:w="2411" w:type="dxa"/>
            <w:tcBorders>
              <w:top w:val="nil"/>
              <w:left w:val="nil"/>
              <w:bottom w:val="nil"/>
              <w:right w:val="nil"/>
            </w:tcBorders>
          </w:tcPr>
          <w:p w:rsidR="00E714B2" w:rsidRDefault="00E714B2">
            <w:pPr>
              <w:pStyle w:val="ConsPlusNormal"/>
              <w:jc w:val="both"/>
            </w:pPr>
            <w:r>
              <w:t>Главный бухгалтер</w:t>
            </w:r>
          </w:p>
        </w:tc>
        <w:tc>
          <w:tcPr>
            <w:tcW w:w="397" w:type="dxa"/>
            <w:tcBorders>
              <w:top w:val="nil"/>
              <w:left w:val="nil"/>
              <w:bottom w:val="nil"/>
              <w:right w:val="nil"/>
            </w:tcBorders>
          </w:tcPr>
          <w:p w:rsidR="00E714B2" w:rsidRDefault="00E714B2">
            <w:pPr>
              <w:pStyle w:val="ConsPlusNormal"/>
            </w:pPr>
          </w:p>
        </w:tc>
        <w:tc>
          <w:tcPr>
            <w:tcW w:w="1587" w:type="dxa"/>
            <w:tcBorders>
              <w:top w:val="nil"/>
              <w:left w:val="nil"/>
              <w:bottom w:val="single" w:sz="4" w:space="0" w:color="auto"/>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4252" w:type="dxa"/>
            <w:tcBorders>
              <w:top w:val="nil"/>
              <w:left w:val="nil"/>
              <w:bottom w:val="single" w:sz="4" w:space="0" w:color="auto"/>
              <w:right w:val="nil"/>
            </w:tcBorders>
          </w:tcPr>
          <w:p w:rsidR="00E714B2" w:rsidRDefault="00E714B2">
            <w:pPr>
              <w:pStyle w:val="ConsPlusNormal"/>
            </w:pPr>
          </w:p>
        </w:tc>
      </w:tr>
      <w:tr w:rsidR="00E714B2">
        <w:tc>
          <w:tcPr>
            <w:tcW w:w="2411" w:type="dxa"/>
            <w:tcBorders>
              <w:top w:val="nil"/>
              <w:left w:val="nil"/>
              <w:bottom w:val="nil"/>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1587" w:type="dxa"/>
            <w:tcBorders>
              <w:top w:val="single" w:sz="4" w:space="0" w:color="auto"/>
              <w:left w:val="nil"/>
              <w:bottom w:val="nil"/>
              <w:right w:val="nil"/>
            </w:tcBorders>
          </w:tcPr>
          <w:p w:rsidR="00E714B2" w:rsidRDefault="00E714B2">
            <w:pPr>
              <w:pStyle w:val="ConsPlusNormal"/>
              <w:jc w:val="center"/>
            </w:pPr>
            <w:r>
              <w:t>(Подпись)</w:t>
            </w:r>
          </w:p>
        </w:tc>
        <w:tc>
          <w:tcPr>
            <w:tcW w:w="397" w:type="dxa"/>
            <w:tcBorders>
              <w:top w:val="nil"/>
              <w:left w:val="nil"/>
              <w:bottom w:val="nil"/>
              <w:right w:val="nil"/>
            </w:tcBorders>
          </w:tcPr>
          <w:p w:rsidR="00E714B2" w:rsidRDefault="00E714B2">
            <w:pPr>
              <w:pStyle w:val="ConsPlusNormal"/>
            </w:pPr>
          </w:p>
        </w:tc>
        <w:tc>
          <w:tcPr>
            <w:tcW w:w="4252" w:type="dxa"/>
            <w:tcBorders>
              <w:top w:val="single" w:sz="4" w:space="0" w:color="auto"/>
              <w:left w:val="nil"/>
              <w:bottom w:val="nil"/>
              <w:right w:val="nil"/>
            </w:tcBorders>
          </w:tcPr>
          <w:p w:rsidR="00E714B2" w:rsidRDefault="00E714B2">
            <w:pPr>
              <w:pStyle w:val="ConsPlusNormal"/>
              <w:jc w:val="center"/>
            </w:pPr>
            <w:r>
              <w:t>(Фамилия, имя, отчество (последнее - при наличии)</w:t>
            </w:r>
          </w:p>
        </w:tc>
      </w:tr>
      <w:tr w:rsidR="00E714B2">
        <w:tc>
          <w:tcPr>
            <w:tcW w:w="9044" w:type="dxa"/>
            <w:gridSpan w:val="5"/>
            <w:tcBorders>
              <w:top w:val="nil"/>
              <w:left w:val="nil"/>
              <w:bottom w:val="nil"/>
              <w:right w:val="nil"/>
            </w:tcBorders>
          </w:tcPr>
          <w:p w:rsidR="00E714B2" w:rsidRDefault="00E714B2">
            <w:pPr>
              <w:pStyle w:val="ConsPlusNormal"/>
              <w:jc w:val="both"/>
            </w:pPr>
            <w:r>
              <w:t>М.П. (при наличии)</w:t>
            </w:r>
          </w:p>
        </w:tc>
      </w:tr>
    </w:tbl>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right"/>
        <w:outlineLvl w:val="1"/>
      </w:pPr>
      <w:r>
        <w:t>Приложение N 4</w:t>
      </w:r>
    </w:p>
    <w:p w:rsidR="00E714B2" w:rsidRDefault="00E714B2">
      <w:pPr>
        <w:pStyle w:val="ConsPlusNormal"/>
        <w:jc w:val="right"/>
      </w:pPr>
      <w:r>
        <w:t>к Порядку</w:t>
      </w:r>
    </w:p>
    <w:p w:rsidR="00E714B2" w:rsidRDefault="00E714B2">
      <w:pPr>
        <w:pStyle w:val="ConsPlusNormal"/>
        <w:jc w:val="right"/>
      </w:pPr>
      <w:r>
        <w:t>предоставления субсидий в целях возмещения части затрат</w:t>
      </w:r>
    </w:p>
    <w:p w:rsidR="00E714B2" w:rsidRDefault="00E714B2">
      <w:pPr>
        <w:pStyle w:val="ConsPlusNormal"/>
        <w:jc w:val="right"/>
      </w:pPr>
      <w:r>
        <w:t>в связи с производством (реализацией) товаров, выполнением</w:t>
      </w:r>
    </w:p>
    <w:p w:rsidR="00E714B2" w:rsidRDefault="00E714B2">
      <w:pPr>
        <w:pStyle w:val="ConsPlusNormal"/>
        <w:jc w:val="right"/>
      </w:pPr>
      <w:r>
        <w:t>работ, оказанием услуг в рамках реализации</w:t>
      </w:r>
    </w:p>
    <w:p w:rsidR="00E714B2" w:rsidRDefault="00E714B2">
      <w:pPr>
        <w:pStyle w:val="ConsPlusNormal"/>
        <w:jc w:val="right"/>
      </w:pPr>
      <w:r>
        <w:t>инвестиционных проектов</w:t>
      </w:r>
    </w:p>
    <w:p w:rsidR="00E714B2" w:rsidRDefault="00E714B2">
      <w:pPr>
        <w:pStyle w:val="ConsPlusNormal"/>
        <w:jc w:val="both"/>
      </w:pPr>
    </w:p>
    <w:p w:rsidR="00E714B2" w:rsidRDefault="00E714B2">
      <w:pPr>
        <w:pStyle w:val="ConsPlusNonformat"/>
        <w:jc w:val="both"/>
      </w:pPr>
      <w:r>
        <w:t>Форма</w:t>
      </w:r>
    </w:p>
    <w:p w:rsidR="00E714B2" w:rsidRDefault="00E714B2">
      <w:pPr>
        <w:pStyle w:val="ConsPlusNonformat"/>
        <w:jc w:val="both"/>
      </w:pPr>
    </w:p>
    <w:p w:rsidR="00E714B2" w:rsidRDefault="00E714B2">
      <w:pPr>
        <w:pStyle w:val="ConsPlusNonformat"/>
        <w:jc w:val="both"/>
      </w:pPr>
      <w:r>
        <w:t xml:space="preserve">                                                 Департамент инвестиционной</w:t>
      </w:r>
    </w:p>
    <w:p w:rsidR="00E714B2" w:rsidRDefault="00E714B2">
      <w:pPr>
        <w:pStyle w:val="ConsPlusNonformat"/>
        <w:jc w:val="both"/>
      </w:pPr>
      <w:r>
        <w:t xml:space="preserve">                                                 и   промышленной  политики</w:t>
      </w:r>
    </w:p>
    <w:p w:rsidR="00E714B2" w:rsidRDefault="00E714B2">
      <w:pPr>
        <w:pStyle w:val="ConsPlusNonformat"/>
        <w:jc w:val="both"/>
      </w:pPr>
      <w:r>
        <w:t xml:space="preserve">                                                 Томской области</w:t>
      </w:r>
    </w:p>
    <w:p w:rsidR="00E714B2" w:rsidRDefault="00E714B2">
      <w:pPr>
        <w:pStyle w:val="ConsPlusNonformat"/>
        <w:jc w:val="both"/>
      </w:pPr>
    </w:p>
    <w:p w:rsidR="00E714B2" w:rsidRDefault="00E714B2">
      <w:pPr>
        <w:pStyle w:val="ConsPlusNonformat"/>
        <w:jc w:val="both"/>
      </w:pPr>
      <w:bookmarkStart w:id="50" w:name="P582"/>
      <w:bookmarkEnd w:id="50"/>
      <w:r>
        <w:t xml:space="preserve">                                 Заявление</w:t>
      </w:r>
    </w:p>
    <w:p w:rsidR="00E714B2" w:rsidRDefault="00E714B2">
      <w:pPr>
        <w:pStyle w:val="ConsPlusNonformat"/>
        <w:jc w:val="both"/>
      </w:pPr>
      <w:r>
        <w:t xml:space="preserve">                         о предоставлении субсидии</w:t>
      </w:r>
    </w:p>
    <w:p w:rsidR="00E714B2" w:rsidRDefault="00E714B2">
      <w:pPr>
        <w:pStyle w:val="ConsPlusNonformat"/>
        <w:jc w:val="both"/>
      </w:pPr>
      <w:r>
        <w:t xml:space="preserve">   в целях возмещения части затрат в связи с производством (реализацией)</w:t>
      </w:r>
    </w:p>
    <w:p w:rsidR="00E714B2" w:rsidRDefault="00E714B2">
      <w:pPr>
        <w:pStyle w:val="ConsPlusNonformat"/>
        <w:jc w:val="both"/>
      </w:pPr>
      <w:r>
        <w:t xml:space="preserve">      товаров, выполнением работ, оказанием услуг в рамках реализации</w:t>
      </w:r>
    </w:p>
    <w:p w:rsidR="00E714B2" w:rsidRDefault="00E714B2">
      <w:pPr>
        <w:pStyle w:val="ConsPlusNonformat"/>
        <w:jc w:val="both"/>
      </w:pPr>
      <w:r>
        <w:t xml:space="preserve">                          инвестиционных проектов</w:t>
      </w:r>
    </w:p>
    <w:p w:rsidR="00E714B2" w:rsidRDefault="00E714B2">
      <w:pPr>
        <w:pStyle w:val="ConsPlusNonformat"/>
        <w:jc w:val="both"/>
      </w:pPr>
      <w:r>
        <w:t xml:space="preserve">  _______________________________________________________________________</w:t>
      </w:r>
    </w:p>
    <w:p w:rsidR="00E714B2" w:rsidRDefault="00E714B2">
      <w:pPr>
        <w:pStyle w:val="ConsPlusNonformat"/>
        <w:jc w:val="both"/>
      </w:pPr>
      <w:r>
        <w:t xml:space="preserve">  (Полное наименование субъекта инвестиционной деятельности (инвестора) -</w:t>
      </w:r>
    </w:p>
    <w:p w:rsidR="00E714B2" w:rsidRDefault="00E714B2">
      <w:pPr>
        <w:pStyle w:val="ConsPlusNonformat"/>
        <w:jc w:val="both"/>
      </w:pPr>
      <w:r>
        <w:t xml:space="preserve">                           получателя субсидии)</w:t>
      </w:r>
    </w:p>
    <w:p w:rsidR="00E714B2" w:rsidRDefault="00E714B2">
      <w:pPr>
        <w:pStyle w:val="ConsPlusNonformat"/>
        <w:jc w:val="both"/>
      </w:pPr>
      <w:r>
        <w:t xml:space="preserve">  _______________________________________________________________________</w:t>
      </w:r>
    </w:p>
    <w:p w:rsidR="00E714B2" w:rsidRDefault="00E714B2">
      <w:pPr>
        <w:pStyle w:val="ConsPlusNonformat"/>
        <w:jc w:val="both"/>
      </w:pPr>
      <w:r>
        <w:t xml:space="preserve">                  (Наименование инвестиционного проекта)</w:t>
      </w:r>
    </w:p>
    <w:p w:rsidR="00E714B2" w:rsidRDefault="00E714B2">
      <w:pPr>
        <w:pStyle w:val="ConsPlusNonformat"/>
        <w:jc w:val="both"/>
      </w:pPr>
    </w:p>
    <w:p w:rsidR="00E714B2" w:rsidRDefault="00E714B2">
      <w:pPr>
        <w:pStyle w:val="ConsPlusNonformat"/>
        <w:jc w:val="both"/>
      </w:pPr>
      <w:r>
        <w:t xml:space="preserve">    В  соответствии с распоряжением Губернатора Томской области от "__" ___</w:t>
      </w:r>
    </w:p>
    <w:p w:rsidR="00E714B2" w:rsidRDefault="00E714B2">
      <w:pPr>
        <w:pStyle w:val="ConsPlusNonformat"/>
        <w:jc w:val="both"/>
      </w:pPr>
      <w:r>
        <w:t>___  N _____ прошу предоставить субсидию в размере ______________ рублей на</w:t>
      </w:r>
    </w:p>
    <w:p w:rsidR="00E714B2" w:rsidRDefault="00E714B2">
      <w:pPr>
        <w:pStyle w:val="ConsPlusNonformat"/>
        <w:jc w:val="both"/>
      </w:pPr>
      <w:r>
        <w:t>возмещение части затрат по ____________________________________________:</w:t>
      </w:r>
    </w:p>
    <w:p w:rsidR="00E714B2" w:rsidRDefault="00E714B2">
      <w:pPr>
        <w:pStyle w:val="ConsPlusNonformat"/>
        <w:jc w:val="both"/>
      </w:pPr>
      <w:r>
        <w:t xml:space="preserve">    1. N ______ от "__" ___ ___ года, заключенному с _____________________,</w:t>
      </w:r>
    </w:p>
    <w:p w:rsidR="00E714B2" w:rsidRDefault="00E714B2">
      <w:pPr>
        <w:pStyle w:val="ConsPlusNonformat"/>
        <w:jc w:val="both"/>
      </w:pPr>
      <w:r>
        <w:t>за период с ___________ г. по ___________ г.</w:t>
      </w:r>
    </w:p>
    <w:p w:rsidR="00E714B2" w:rsidRDefault="00E714B2">
      <w:pPr>
        <w:pStyle w:val="ConsPlusNonformat"/>
        <w:jc w:val="both"/>
      </w:pPr>
      <w:r>
        <w:t xml:space="preserve">    ...</w:t>
      </w:r>
    </w:p>
    <w:p w:rsidR="00E714B2" w:rsidRDefault="00E714B2">
      <w:pPr>
        <w:pStyle w:val="ConsPlusNonformat"/>
        <w:jc w:val="both"/>
      </w:pPr>
      <w:r>
        <w:t xml:space="preserve">    Идентификационный номер налогоплательщика _____________________________</w:t>
      </w:r>
    </w:p>
    <w:p w:rsidR="00E714B2" w:rsidRDefault="00E714B2">
      <w:pPr>
        <w:pStyle w:val="ConsPlusNonformat"/>
        <w:jc w:val="both"/>
      </w:pPr>
      <w:r>
        <w:t xml:space="preserve">    Расчетный счет ________________________________________________________</w:t>
      </w:r>
    </w:p>
    <w:p w:rsidR="00E714B2" w:rsidRDefault="00E714B2">
      <w:pPr>
        <w:pStyle w:val="ConsPlusNonformat"/>
        <w:jc w:val="both"/>
      </w:pPr>
      <w:r>
        <w:t xml:space="preserve">    Наименование кредитной организации (банк) _____________________________</w:t>
      </w:r>
    </w:p>
    <w:p w:rsidR="00E714B2" w:rsidRDefault="00E714B2">
      <w:pPr>
        <w:pStyle w:val="ConsPlusNonformat"/>
        <w:jc w:val="both"/>
      </w:pPr>
      <w:r>
        <w:t xml:space="preserve">    Банковский идентификационный код ______________________________________</w:t>
      </w:r>
    </w:p>
    <w:p w:rsidR="00E714B2" w:rsidRDefault="00E714B2">
      <w:pPr>
        <w:pStyle w:val="ConsPlusNonformat"/>
        <w:jc w:val="both"/>
      </w:pPr>
      <w:r>
        <w:t xml:space="preserve">    Корреспондентский счет ________________________________________________</w:t>
      </w:r>
    </w:p>
    <w:p w:rsidR="00E714B2" w:rsidRDefault="00E714B2">
      <w:pPr>
        <w:pStyle w:val="ConsPlusNonformat"/>
        <w:jc w:val="both"/>
      </w:pPr>
    </w:p>
    <w:p w:rsidR="00E714B2" w:rsidRDefault="00E714B2">
      <w:pPr>
        <w:pStyle w:val="ConsPlusNonformat"/>
        <w:jc w:val="both"/>
      </w:pPr>
      <w:r>
        <w:t xml:space="preserve">    Сообщаю,     что     на     дату     подачи     настоящего    заявления</w:t>
      </w:r>
    </w:p>
    <w:p w:rsidR="00E714B2" w:rsidRDefault="00E714B2">
      <w:pPr>
        <w:pStyle w:val="ConsPlusNonformat"/>
        <w:jc w:val="both"/>
      </w:pPr>
      <w:r>
        <w:t>__________________________________________________________________________:</w:t>
      </w:r>
    </w:p>
    <w:p w:rsidR="00E714B2" w:rsidRDefault="00E714B2">
      <w:pPr>
        <w:pStyle w:val="ConsPlusNonformat"/>
        <w:jc w:val="both"/>
      </w:pPr>
      <w:r>
        <w:t xml:space="preserve">  (Полное наименование субъекта инвестиционной деятельности (инвестора) -</w:t>
      </w:r>
    </w:p>
    <w:p w:rsidR="00E714B2" w:rsidRDefault="00E714B2">
      <w:pPr>
        <w:pStyle w:val="ConsPlusNonformat"/>
        <w:jc w:val="both"/>
      </w:pPr>
      <w:r>
        <w:t xml:space="preserve">                           получателя субсидии)</w:t>
      </w:r>
    </w:p>
    <w:p w:rsidR="00E714B2" w:rsidRDefault="00E714B2">
      <w:pPr>
        <w:pStyle w:val="ConsPlusNonformat"/>
        <w:jc w:val="both"/>
      </w:pPr>
      <w:r>
        <w:t xml:space="preserve">    1)  не  является  иностранным  юридическим  лицом,  в  том числе местом</w:t>
      </w:r>
    </w:p>
    <w:p w:rsidR="00E714B2" w:rsidRDefault="00E714B2">
      <w:pPr>
        <w:pStyle w:val="ConsPlusNonformat"/>
        <w:jc w:val="both"/>
      </w:pPr>
      <w:r>
        <w:t>регистрации  которого  является  государство  или  территория, включенные в</w:t>
      </w:r>
    </w:p>
    <w:p w:rsidR="00E714B2" w:rsidRDefault="00E714B2">
      <w:pPr>
        <w:pStyle w:val="ConsPlusNonformat"/>
        <w:jc w:val="both"/>
      </w:pPr>
      <w:r>
        <w:t xml:space="preserve">утвержденный   Министерством   финансов   Российской   Федерации   </w:t>
      </w:r>
      <w:hyperlink r:id="rId39">
        <w:r>
          <w:rPr>
            <w:color w:val="0000FF"/>
          </w:rPr>
          <w:t>перечень</w:t>
        </w:r>
      </w:hyperlink>
    </w:p>
    <w:p w:rsidR="00E714B2" w:rsidRDefault="00E714B2">
      <w:pPr>
        <w:pStyle w:val="ConsPlusNonformat"/>
        <w:jc w:val="both"/>
      </w:pPr>
      <w:r>
        <w:t>государств   и  территорий,  используемых  для  промежуточного  (офшорного)</w:t>
      </w:r>
    </w:p>
    <w:p w:rsidR="00E714B2" w:rsidRDefault="00E714B2">
      <w:pPr>
        <w:pStyle w:val="ConsPlusNonformat"/>
        <w:jc w:val="both"/>
      </w:pPr>
      <w:r>
        <w:t>владения  активами  в  Российской  Федерации (далее - офшорные компании), а</w:t>
      </w:r>
    </w:p>
    <w:p w:rsidR="00E714B2" w:rsidRDefault="00E714B2">
      <w:pPr>
        <w:pStyle w:val="ConsPlusNonformat"/>
        <w:jc w:val="both"/>
      </w:pPr>
      <w:r>
        <w:t>также  российским  юридическим  лицом,  в  уставном  (складочном)  капитале</w:t>
      </w:r>
    </w:p>
    <w:p w:rsidR="00E714B2" w:rsidRDefault="00E714B2">
      <w:pPr>
        <w:pStyle w:val="ConsPlusNonformat"/>
        <w:jc w:val="both"/>
      </w:pPr>
      <w:r>
        <w:t>которого  доля  прямого или косвенного (через третьих лиц) участия офшорных</w:t>
      </w:r>
    </w:p>
    <w:p w:rsidR="00E714B2" w:rsidRDefault="00E714B2">
      <w:pPr>
        <w:pStyle w:val="ConsPlusNonformat"/>
        <w:jc w:val="both"/>
      </w:pPr>
      <w:r>
        <w:t>компаний  в совокупности превышает 25 процентов (если иное не предусмотрено</w:t>
      </w:r>
    </w:p>
    <w:p w:rsidR="00E714B2" w:rsidRDefault="00E714B2">
      <w:pPr>
        <w:pStyle w:val="ConsPlusNonformat"/>
        <w:jc w:val="both"/>
      </w:pPr>
      <w:r>
        <w:t>законодательством Российской Федерации);</w:t>
      </w:r>
    </w:p>
    <w:p w:rsidR="00E714B2" w:rsidRDefault="00E714B2">
      <w:pPr>
        <w:pStyle w:val="ConsPlusNonformat"/>
        <w:jc w:val="both"/>
      </w:pPr>
      <w:r>
        <w:t xml:space="preserve">    2)  не  находится  в  перечне организаций и физических лиц, в отношении</w:t>
      </w:r>
    </w:p>
    <w:p w:rsidR="00E714B2" w:rsidRDefault="00E714B2">
      <w:pPr>
        <w:pStyle w:val="ConsPlusNonformat"/>
        <w:jc w:val="both"/>
      </w:pPr>
      <w:r>
        <w:t>которых  имеются  сведения об их причастности к экстремистской деятельности</w:t>
      </w:r>
    </w:p>
    <w:p w:rsidR="00E714B2" w:rsidRDefault="00E714B2">
      <w:pPr>
        <w:pStyle w:val="ConsPlusNonformat"/>
        <w:jc w:val="both"/>
      </w:pPr>
      <w:r>
        <w:t>или терроризму;</w:t>
      </w:r>
    </w:p>
    <w:p w:rsidR="00E714B2" w:rsidRDefault="00E714B2">
      <w:pPr>
        <w:pStyle w:val="ConsPlusNonformat"/>
        <w:jc w:val="both"/>
      </w:pPr>
      <w:r>
        <w:t xml:space="preserve">    3)   не  находится  в  составляемых  в  рамках  реализации  полномочий,</w:t>
      </w:r>
    </w:p>
    <w:p w:rsidR="00E714B2" w:rsidRDefault="00E714B2">
      <w:pPr>
        <w:pStyle w:val="ConsPlusNonformat"/>
        <w:jc w:val="both"/>
      </w:pPr>
      <w:r>
        <w:t xml:space="preserve">предусмотренных  </w:t>
      </w:r>
      <w:hyperlink r:id="rId40">
        <w:r>
          <w:rPr>
            <w:color w:val="0000FF"/>
          </w:rPr>
          <w:t>главой  VII</w:t>
        </w:r>
      </w:hyperlink>
      <w:r>
        <w:t xml:space="preserve">  Устава  ООН,  Советом  Безопасности  ООН  или</w:t>
      </w:r>
    </w:p>
    <w:p w:rsidR="00E714B2" w:rsidRDefault="00E714B2">
      <w:pPr>
        <w:pStyle w:val="ConsPlusNonformat"/>
        <w:jc w:val="both"/>
      </w:pPr>
      <w:r>
        <w:t>органами, специально созданными решениями Совета Безопасности ООН, перечнях</w:t>
      </w:r>
    </w:p>
    <w:p w:rsidR="00E714B2" w:rsidRDefault="00E714B2">
      <w:pPr>
        <w:pStyle w:val="ConsPlusNonformat"/>
        <w:jc w:val="both"/>
      </w:pPr>
      <w:r>
        <w:t>организаций и физических лиц, связанных с террористическими организациями и</w:t>
      </w:r>
    </w:p>
    <w:p w:rsidR="00E714B2" w:rsidRDefault="00E714B2">
      <w:pPr>
        <w:pStyle w:val="ConsPlusNonformat"/>
        <w:jc w:val="both"/>
      </w:pPr>
      <w:r>
        <w:t>террористами или с распространением оружия массового уничтожения;</w:t>
      </w:r>
    </w:p>
    <w:p w:rsidR="00E714B2" w:rsidRDefault="00E714B2">
      <w:pPr>
        <w:pStyle w:val="ConsPlusNonformat"/>
        <w:jc w:val="both"/>
      </w:pPr>
      <w:r>
        <w:t xml:space="preserve">    4)  не  получает  средства  из  областного  бюджета  на  основании иных</w:t>
      </w:r>
    </w:p>
    <w:p w:rsidR="00E714B2" w:rsidRDefault="00E714B2">
      <w:pPr>
        <w:pStyle w:val="ConsPlusNonformat"/>
        <w:jc w:val="both"/>
      </w:pPr>
      <w:r>
        <w:t>нормативных  правовых актов Томской области на цель, установленную в пункте</w:t>
      </w:r>
    </w:p>
    <w:p w:rsidR="00E714B2" w:rsidRDefault="00E714B2">
      <w:pPr>
        <w:pStyle w:val="ConsPlusNonformat"/>
        <w:jc w:val="both"/>
      </w:pPr>
      <w:r>
        <w:t>3 Порядка предоставления субсидии в целях возмещения части затрат в связи с</w:t>
      </w:r>
    </w:p>
    <w:p w:rsidR="00E714B2" w:rsidRDefault="00E714B2">
      <w:pPr>
        <w:pStyle w:val="ConsPlusNonformat"/>
        <w:jc w:val="both"/>
      </w:pPr>
      <w:r>
        <w:t>производством  (реализацией)  товаров, выполнением работ, оказанием услуг в</w:t>
      </w:r>
    </w:p>
    <w:p w:rsidR="00E714B2" w:rsidRDefault="00E714B2">
      <w:pPr>
        <w:pStyle w:val="ConsPlusNonformat"/>
        <w:jc w:val="both"/>
      </w:pPr>
      <w:r>
        <w:t>рамках  реализации  инвестиционных  проектов,  утвержденного постановлением</w:t>
      </w:r>
    </w:p>
    <w:p w:rsidR="00E714B2" w:rsidRDefault="00E714B2">
      <w:pPr>
        <w:pStyle w:val="ConsPlusNonformat"/>
        <w:jc w:val="both"/>
      </w:pPr>
      <w:r>
        <w:t>Администрации Томской области от 02.06.2020 N 260а (далее - Порядок);</w:t>
      </w:r>
    </w:p>
    <w:p w:rsidR="00E714B2" w:rsidRDefault="00E714B2">
      <w:pPr>
        <w:pStyle w:val="ConsPlusNonformat"/>
        <w:jc w:val="both"/>
      </w:pPr>
      <w:r>
        <w:t xml:space="preserve">    5) не является иностранным агентом в соответствии с Федеральным </w:t>
      </w:r>
      <w:hyperlink r:id="rId41">
        <w:r>
          <w:rPr>
            <w:color w:val="0000FF"/>
          </w:rPr>
          <w:t>законом</w:t>
        </w:r>
      </w:hyperlink>
    </w:p>
    <w:p w:rsidR="00E714B2" w:rsidRDefault="00E714B2">
      <w:pPr>
        <w:pStyle w:val="ConsPlusNonformat"/>
        <w:jc w:val="both"/>
      </w:pPr>
      <w:r>
        <w:t>от 14 июля 2022 года N 255-ФЗ "О контроле за деятельностью лиц, находящихся</w:t>
      </w:r>
    </w:p>
    <w:p w:rsidR="00E714B2" w:rsidRDefault="00E714B2">
      <w:pPr>
        <w:pStyle w:val="ConsPlusNonformat"/>
        <w:jc w:val="both"/>
      </w:pPr>
      <w:r>
        <w:t>под иностранным влиянием";</w:t>
      </w:r>
    </w:p>
    <w:p w:rsidR="00E714B2" w:rsidRDefault="00E714B2">
      <w:pPr>
        <w:pStyle w:val="ConsPlusNonformat"/>
        <w:jc w:val="both"/>
      </w:pPr>
      <w:r>
        <w:t xml:space="preserve">    6)  на  едином  налоговом  счете  отсутствует  или не превышает размер,</w:t>
      </w:r>
    </w:p>
    <w:p w:rsidR="00E714B2" w:rsidRDefault="00E714B2">
      <w:pPr>
        <w:pStyle w:val="ConsPlusNonformat"/>
        <w:jc w:val="both"/>
      </w:pPr>
      <w:r>
        <w:t xml:space="preserve">определенный  </w:t>
      </w:r>
      <w:hyperlink r:id="rId42">
        <w:r>
          <w:rPr>
            <w:color w:val="0000FF"/>
          </w:rPr>
          <w:t>пунктом  3 статьи 47</w:t>
        </w:r>
      </w:hyperlink>
      <w:r>
        <w:t xml:space="preserve"> Налогового кодекса Российской Федерации,</w:t>
      </w:r>
    </w:p>
    <w:p w:rsidR="00E714B2" w:rsidRDefault="00E714B2">
      <w:pPr>
        <w:pStyle w:val="ConsPlusNonformat"/>
        <w:jc w:val="both"/>
      </w:pPr>
      <w:r>
        <w:t>задолженность  по  уплате  налогов,  сборов  и  страховых взносов в бюджеты</w:t>
      </w:r>
    </w:p>
    <w:p w:rsidR="00E714B2" w:rsidRDefault="00E714B2">
      <w:pPr>
        <w:pStyle w:val="ConsPlusNonformat"/>
        <w:jc w:val="both"/>
      </w:pPr>
      <w:r>
        <w:t>бюджетной системы Российской Федерации;</w:t>
      </w:r>
    </w:p>
    <w:p w:rsidR="00E714B2" w:rsidRDefault="00E714B2">
      <w:pPr>
        <w:pStyle w:val="ConsPlusNonformat"/>
        <w:jc w:val="both"/>
      </w:pPr>
      <w:r>
        <w:t xml:space="preserve">    7)  не  имеет просроченной задолженности по возврату в областной бюджет</w:t>
      </w:r>
    </w:p>
    <w:p w:rsidR="00E714B2" w:rsidRDefault="00E714B2">
      <w:pPr>
        <w:pStyle w:val="ConsPlusNonformat"/>
        <w:jc w:val="both"/>
      </w:pPr>
      <w:r>
        <w:t>иных   субсидий,   бюджетных   инвестиций,   а   также   иной  просроченной</w:t>
      </w:r>
    </w:p>
    <w:p w:rsidR="00E714B2" w:rsidRDefault="00E714B2">
      <w:pPr>
        <w:pStyle w:val="ConsPlusNonformat"/>
        <w:jc w:val="both"/>
      </w:pPr>
      <w:r>
        <w:lastRenderedPageBreak/>
        <w:t>(неурегулированной)  задолженности по денежным обязательствам перед Томской</w:t>
      </w:r>
    </w:p>
    <w:p w:rsidR="00E714B2" w:rsidRDefault="00E714B2">
      <w:pPr>
        <w:pStyle w:val="ConsPlusNonformat"/>
        <w:jc w:val="both"/>
      </w:pPr>
      <w:r>
        <w:t>областью;</w:t>
      </w:r>
    </w:p>
    <w:p w:rsidR="00E714B2" w:rsidRDefault="00E714B2">
      <w:pPr>
        <w:pStyle w:val="ConsPlusNonformat"/>
        <w:jc w:val="both"/>
      </w:pPr>
      <w:r>
        <w:t xml:space="preserve">    8)  не находится в процессе реорганизации (за исключением реорганизации</w:t>
      </w:r>
    </w:p>
    <w:p w:rsidR="00E714B2" w:rsidRDefault="00E714B2">
      <w:pPr>
        <w:pStyle w:val="ConsPlusNonformat"/>
        <w:jc w:val="both"/>
      </w:pPr>
      <w:r>
        <w:t>в  форме  присоединения  к юридическому лицу, являющемуся участником отбора</w:t>
      </w:r>
    </w:p>
    <w:p w:rsidR="00E714B2" w:rsidRDefault="00E714B2">
      <w:pPr>
        <w:pStyle w:val="ConsPlusNonformat"/>
        <w:jc w:val="both"/>
      </w:pPr>
      <w:r>
        <w:t>другого   юридического  лица),  ликвидации,  в  отношении  его  не  введена</w:t>
      </w:r>
    </w:p>
    <w:p w:rsidR="00E714B2" w:rsidRDefault="00E714B2">
      <w:pPr>
        <w:pStyle w:val="ConsPlusNonformat"/>
        <w:jc w:val="both"/>
      </w:pPr>
      <w:r>
        <w:t>процедура  банкротства,  деятельность  участника отбора не приостановлена в</w:t>
      </w:r>
    </w:p>
    <w:p w:rsidR="00E714B2" w:rsidRDefault="00E714B2">
      <w:pPr>
        <w:pStyle w:val="ConsPlusNonformat"/>
        <w:jc w:val="both"/>
      </w:pPr>
      <w:r>
        <w:t>порядке, предусмотренном законодательством Российской Федерации, а участник</w:t>
      </w:r>
    </w:p>
    <w:p w:rsidR="00E714B2" w:rsidRDefault="00E714B2">
      <w:pPr>
        <w:pStyle w:val="ConsPlusNonformat"/>
        <w:jc w:val="both"/>
      </w:pPr>
      <w:r>
        <w:t>отбора,    являющийся   индивидуальным   предпринимателем,   не   прекратил</w:t>
      </w:r>
    </w:p>
    <w:p w:rsidR="00E714B2" w:rsidRDefault="00E714B2">
      <w:pPr>
        <w:pStyle w:val="ConsPlusNonformat"/>
        <w:jc w:val="both"/>
      </w:pPr>
      <w:r>
        <w:t>деятельность в качестве индивидуального предпринимателя;</w:t>
      </w:r>
    </w:p>
    <w:p w:rsidR="00E714B2" w:rsidRDefault="00E714B2">
      <w:pPr>
        <w:pStyle w:val="ConsPlusNonformat"/>
        <w:jc w:val="both"/>
      </w:pPr>
      <w:r>
        <w:t xml:space="preserve">    9)   в   реестре   дисквалифицированных   лиц  отсутствуют  сведения  о</w:t>
      </w:r>
    </w:p>
    <w:p w:rsidR="00E714B2" w:rsidRDefault="00E714B2">
      <w:pPr>
        <w:pStyle w:val="ConsPlusNonformat"/>
        <w:jc w:val="both"/>
      </w:pPr>
      <w:r>
        <w:t>дисквалифицированных  руководителе,  членах  коллегиального исполнительного</w:t>
      </w:r>
    </w:p>
    <w:p w:rsidR="00E714B2" w:rsidRDefault="00E714B2">
      <w:pPr>
        <w:pStyle w:val="ConsPlusNonformat"/>
        <w:jc w:val="both"/>
      </w:pPr>
      <w:r>
        <w:t>органа,  лице, исполняющем функции единоличного исполнительного органа, или</w:t>
      </w:r>
    </w:p>
    <w:p w:rsidR="00E714B2" w:rsidRDefault="00E714B2">
      <w:pPr>
        <w:pStyle w:val="ConsPlusNonformat"/>
        <w:jc w:val="both"/>
      </w:pPr>
      <w:r>
        <w:t>главном  бухгалтере (при наличии) заявителя, являющегося юридическим лицом;</w:t>
      </w:r>
    </w:p>
    <w:p w:rsidR="00E714B2" w:rsidRDefault="00E714B2">
      <w:pPr>
        <w:pStyle w:val="ConsPlusNonformat"/>
        <w:jc w:val="both"/>
      </w:pPr>
      <w:r>
        <w:t>об индивидуальном предпринимателе, являющемся участником отбора;</w:t>
      </w:r>
    </w:p>
    <w:p w:rsidR="00E714B2" w:rsidRDefault="00E714B2">
      <w:pPr>
        <w:pStyle w:val="ConsPlusNonformat"/>
        <w:jc w:val="both"/>
      </w:pPr>
      <w:r>
        <w:t xml:space="preserve">    10)  зарегистрирован в установленном законом порядке и состоит на учете</w:t>
      </w:r>
    </w:p>
    <w:p w:rsidR="00E714B2" w:rsidRDefault="00E714B2">
      <w:pPr>
        <w:pStyle w:val="ConsPlusNonformat"/>
        <w:jc w:val="both"/>
      </w:pPr>
      <w:r>
        <w:t>в  качестве  налогоплательщика в территориальном органе федерального органа</w:t>
      </w:r>
    </w:p>
    <w:p w:rsidR="00E714B2" w:rsidRDefault="00E714B2">
      <w:pPr>
        <w:pStyle w:val="ConsPlusNonformat"/>
        <w:jc w:val="both"/>
      </w:pPr>
      <w:r>
        <w:t>исполнительной   власти  по  Томской  области,  осуществляющем  функции  по</w:t>
      </w:r>
    </w:p>
    <w:p w:rsidR="00E714B2" w:rsidRDefault="00E714B2">
      <w:pPr>
        <w:pStyle w:val="ConsPlusNonformat"/>
        <w:jc w:val="both"/>
      </w:pPr>
      <w:r>
        <w:t>контролю и надзору в области налогов и сборов;</w:t>
      </w:r>
    </w:p>
    <w:p w:rsidR="00E714B2" w:rsidRDefault="00E714B2">
      <w:pPr>
        <w:pStyle w:val="ConsPlusNonformat"/>
        <w:jc w:val="both"/>
      </w:pPr>
      <w:r>
        <w:t xml:space="preserve">    11)  не имеет задолженности по оплате уставного капитала (в случае если</w:t>
      </w:r>
    </w:p>
    <w:p w:rsidR="00E714B2" w:rsidRDefault="00E714B2">
      <w:pPr>
        <w:pStyle w:val="ConsPlusNonformat"/>
        <w:jc w:val="both"/>
      </w:pPr>
      <w:r>
        <w:t>заявитель является юридическим лицом).</w:t>
      </w:r>
    </w:p>
    <w:p w:rsidR="00E714B2" w:rsidRDefault="00E714B2">
      <w:pPr>
        <w:pStyle w:val="ConsPlusNonformat"/>
        <w:jc w:val="both"/>
      </w:pPr>
    </w:p>
    <w:p w:rsidR="00E714B2" w:rsidRDefault="00E714B2">
      <w:pPr>
        <w:pStyle w:val="ConsPlusNonformat"/>
        <w:jc w:val="both"/>
      </w:pPr>
      <w:r>
        <w:t>Сообщаю, что предоставляемые ______________________________________________</w:t>
      </w:r>
    </w:p>
    <w:p w:rsidR="00E714B2" w:rsidRDefault="00E714B2">
      <w:pPr>
        <w:pStyle w:val="ConsPlusNonformat"/>
        <w:jc w:val="both"/>
      </w:pPr>
      <w:r>
        <w:t xml:space="preserve">                              (Полное наименование субъекта инвестиционной</w:t>
      </w:r>
    </w:p>
    <w:p w:rsidR="00E714B2" w:rsidRDefault="00E714B2">
      <w:pPr>
        <w:pStyle w:val="ConsPlusNonformat"/>
        <w:jc w:val="both"/>
      </w:pPr>
      <w:r>
        <w:t xml:space="preserve">                            деятельности (инвестора) - получателя субсидии)</w:t>
      </w:r>
    </w:p>
    <w:p w:rsidR="00E714B2" w:rsidRDefault="00E714B2">
      <w:pPr>
        <w:pStyle w:val="ConsPlusNonformat"/>
        <w:jc w:val="both"/>
      </w:pPr>
      <w:r>
        <w:t>к  субсидированию  кредитные  договоры  и  (или) договоры финансовой аренды</w:t>
      </w:r>
    </w:p>
    <w:p w:rsidR="00E714B2" w:rsidRDefault="00E714B2">
      <w:pPr>
        <w:pStyle w:val="ConsPlusNonformat"/>
        <w:jc w:val="both"/>
      </w:pPr>
      <w:r>
        <w:t>(лизинга)  заключены  вне  рамок  реализации федеральных и региональных мер</w:t>
      </w:r>
    </w:p>
    <w:p w:rsidR="00E714B2" w:rsidRDefault="00E714B2">
      <w:pPr>
        <w:pStyle w:val="ConsPlusNonformat"/>
        <w:jc w:val="both"/>
      </w:pPr>
      <w:r>
        <w:t>государственной  поддержки, обеспечивших предоставление кредитных средств и</w:t>
      </w:r>
    </w:p>
    <w:p w:rsidR="00E714B2" w:rsidRDefault="00E714B2">
      <w:pPr>
        <w:pStyle w:val="ConsPlusNonformat"/>
        <w:jc w:val="both"/>
      </w:pPr>
      <w:r>
        <w:t>(или) заключение договоров лизинга на льготных условиях.</w:t>
      </w:r>
    </w:p>
    <w:p w:rsidR="00E714B2" w:rsidRDefault="00E714B2">
      <w:pPr>
        <w:pStyle w:val="ConsPlusNonformat"/>
        <w:jc w:val="both"/>
      </w:pPr>
    </w:p>
    <w:p w:rsidR="00E714B2" w:rsidRDefault="00E714B2">
      <w:pPr>
        <w:pStyle w:val="ConsPlusNonformat"/>
        <w:jc w:val="both"/>
      </w:pPr>
      <w:r>
        <w:t>___________________________________________________________________________</w:t>
      </w:r>
    </w:p>
    <w:p w:rsidR="00E714B2" w:rsidRDefault="00E714B2">
      <w:pPr>
        <w:pStyle w:val="ConsPlusNonformat"/>
        <w:jc w:val="both"/>
      </w:pPr>
      <w:r>
        <w:t xml:space="preserve">  (Полное наименование субъекта инвестиционной деятельности (инвестора) -</w:t>
      </w:r>
    </w:p>
    <w:p w:rsidR="00E714B2" w:rsidRDefault="00E714B2">
      <w:pPr>
        <w:pStyle w:val="ConsPlusNonformat"/>
        <w:jc w:val="both"/>
      </w:pPr>
      <w:r>
        <w:t xml:space="preserve">                           получателя субсидии)</w:t>
      </w:r>
    </w:p>
    <w:p w:rsidR="00E714B2" w:rsidRDefault="00E714B2">
      <w:pPr>
        <w:pStyle w:val="ConsPlusNonformat"/>
        <w:jc w:val="both"/>
      </w:pPr>
      <w:r>
        <w:t>в  случае  заключения соглашения о предоставлении субсидии в соответствии с</w:t>
      </w:r>
    </w:p>
    <w:p w:rsidR="00E714B2" w:rsidRDefault="00E714B2">
      <w:pPr>
        <w:pStyle w:val="ConsPlusNonformat"/>
        <w:jc w:val="both"/>
      </w:pPr>
      <w:hyperlink w:anchor="P248">
        <w:r>
          <w:rPr>
            <w:color w:val="0000FF"/>
          </w:rPr>
          <w:t>пунктом  45</w:t>
        </w:r>
      </w:hyperlink>
      <w:r>
        <w:t xml:space="preserve">  Порядка  выражает свое согласие на осуществление Департаментом</w:t>
      </w:r>
    </w:p>
    <w:p w:rsidR="00E714B2" w:rsidRDefault="00E714B2">
      <w:pPr>
        <w:pStyle w:val="ConsPlusNonformat"/>
        <w:jc w:val="both"/>
      </w:pPr>
      <w:r>
        <w:t>инвестиционной  и промышленной политики Томской области проверок соблюдения</w:t>
      </w:r>
    </w:p>
    <w:p w:rsidR="00E714B2" w:rsidRDefault="00E714B2">
      <w:pPr>
        <w:pStyle w:val="ConsPlusNonformat"/>
        <w:jc w:val="both"/>
      </w:pPr>
      <w:r>
        <w:t>и  условий предоставления субсидии по соглашению о предоставлении субсидии,</w:t>
      </w:r>
    </w:p>
    <w:p w:rsidR="00E714B2" w:rsidRDefault="00E714B2">
      <w:pPr>
        <w:pStyle w:val="ConsPlusNonformat"/>
        <w:jc w:val="both"/>
      </w:pPr>
      <w:r>
        <w:t>в  том  числе  в  части  достижения  результатов ее предоставления, а также</w:t>
      </w:r>
    </w:p>
    <w:p w:rsidR="00E714B2" w:rsidRDefault="00E714B2">
      <w:pPr>
        <w:pStyle w:val="ConsPlusNonformat"/>
        <w:jc w:val="both"/>
      </w:pPr>
      <w:r>
        <w:t>проверок  органами  государственного финансового контроля в соответствии со</w:t>
      </w:r>
    </w:p>
    <w:p w:rsidR="00E714B2" w:rsidRDefault="00E714B2">
      <w:pPr>
        <w:pStyle w:val="ConsPlusNonformat"/>
        <w:jc w:val="both"/>
      </w:pPr>
      <w:hyperlink r:id="rId43">
        <w:r>
          <w:rPr>
            <w:color w:val="0000FF"/>
          </w:rPr>
          <w:t>статьями 268.1</w:t>
        </w:r>
      </w:hyperlink>
      <w:r>
        <w:t xml:space="preserve"> и </w:t>
      </w:r>
      <w:hyperlink r:id="rId44">
        <w:r>
          <w:rPr>
            <w:color w:val="0000FF"/>
          </w:rPr>
          <w:t>269.2</w:t>
        </w:r>
      </w:hyperlink>
      <w:r>
        <w:t xml:space="preserve"> Бюджетного кодекса Российской Федерации.</w:t>
      </w:r>
    </w:p>
    <w:p w:rsidR="00E714B2" w:rsidRDefault="00E714B2">
      <w:pPr>
        <w:pStyle w:val="ConsPlusNonformat"/>
        <w:jc w:val="both"/>
      </w:pPr>
    </w:p>
    <w:p w:rsidR="00E714B2" w:rsidRDefault="00E714B2">
      <w:pPr>
        <w:pStyle w:val="ConsPlusNonformat"/>
        <w:jc w:val="both"/>
      </w:pPr>
      <w:r>
        <w:t>Руководитель организации</w:t>
      </w:r>
    </w:p>
    <w:p w:rsidR="00E714B2" w:rsidRDefault="00E714B2">
      <w:pPr>
        <w:pStyle w:val="ConsPlusNonformat"/>
        <w:jc w:val="both"/>
      </w:pPr>
      <w:r>
        <w:t>(индивидуальный предприниматель) ____________   ___________________________</w:t>
      </w:r>
    </w:p>
    <w:p w:rsidR="00E714B2" w:rsidRDefault="00E714B2">
      <w:pPr>
        <w:pStyle w:val="ConsPlusNonformat"/>
        <w:jc w:val="both"/>
      </w:pPr>
      <w:r>
        <w:t xml:space="preserve">                                   (Подпись)      (Фамилия, имя, отчество</w:t>
      </w:r>
    </w:p>
    <w:p w:rsidR="00E714B2" w:rsidRDefault="00E714B2">
      <w:pPr>
        <w:pStyle w:val="ConsPlusNonformat"/>
        <w:jc w:val="both"/>
      </w:pPr>
      <w:r>
        <w:t xml:space="preserve">                                                 (последнее - при наличии)</w:t>
      </w:r>
    </w:p>
    <w:p w:rsidR="00E714B2" w:rsidRDefault="00E714B2">
      <w:pPr>
        <w:pStyle w:val="ConsPlusNonformat"/>
        <w:jc w:val="both"/>
      </w:pPr>
    </w:p>
    <w:p w:rsidR="00E714B2" w:rsidRDefault="00E714B2">
      <w:pPr>
        <w:pStyle w:val="ConsPlusNonformat"/>
        <w:jc w:val="both"/>
      </w:pPr>
      <w:r>
        <w:t>М.П. (при наличии)</w:t>
      </w: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both"/>
      </w:pPr>
    </w:p>
    <w:p w:rsidR="00E714B2" w:rsidRDefault="00E714B2">
      <w:pPr>
        <w:pStyle w:val="ConsPlusNormal"/>
        <w:jc w:val="right"/>
        <w:outlineLvl w:val="1"/>
      </w:pPr>
      <w:r>
        <w:t>Приложение N 5</w:t>
      </w:r>
    </w:p>
    <w:p w:rsidR="00E714B2" w:rsidRDefault="00E714B2">
      <w:pPr>
        <w:pStyle w:val="ConsPlusNormal"/>
        <w:jc w:val="right"/>
      </w:pPr>
      <w:r>
        <w:t>к Порядку</w:t>
      </w:r>
    </w:p>
    <w:p w:rsidR="00E714B2" w:rsidRDefault="00E714B2">
      <w:pPr>
        <w:pStyle w:val="ConsPlusNormal"/>
        <w:jc w:val="right"/>
      </w:pPr>
      <w:r>
        <w:t>предоставления субсидий в целях возмещения части затрат</w:t>
      </w:r>
    </w:p>
    <w:p w:rsidR="00E714B2" w:rsidRDefault="00E714B2">
      <w:pPr>
        <w:pStyle w:val="ConsPlusNormal"/>
        <w:jc w:val="right"/>
      </w:pPr>
      <w:r>
        <w:t>в связи с производством (реализацией) товаров, выполнением</w:t>
      </w:r>
    </w:p>
    <w:p w:rsidR="00E714B2" w:rsidRDefault="00E714B2">
      <w:pPr>
        <w:pStyle w:val="ConsPlusNormal"/>
        <w:jc w:val="right"/>
      </w:pPr>
      <w:r>
        <w:t>работ, оказанием услуг в рамках реализации</w:t>
      </w:r>
    </w:p>
    <w:p w:rsidR="00E714B2" w:rsidRDefault="00E714B2">
      <w:pPr>
        <w:pStyle w:val="ConsPlusNormal"/>
        <w:jc w:val="right"/>
      </w:pPr>
      <w:r>
        <w:t>инвестиционных проектов</w:t>
      </w:r>
    </w:p>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714B2">
        <w:tc>
          <w:tcPr>
            <w:tcW w:w="9071" w:type="dxa"/>
            <w:tcBorders>
              <w:top w:val="nil"/>
              <w:left w:val="nil"/>
              <w:bottom w:val="nil"/>
              <w:right w:val="nil"/>
            </w:tcBorders>
          </w:tcPr>
          <w:p w:rsidR="00E714B2" w:rsidRDefault="00E714B2">
            <w:pPr>
              <w:pStyle w:val="ConsPlusNormal"/>
              <w:jc w:val="both"/>
            </w:pPr>
            <w:r>
              <w:t>Форма</w:t>
            </w:r>
          </w:p>
        </w:tc>
      </w:tr>
      <w:tr w:rsidR="00E714B2">
        <w:tc>
          <w:tcPr>
            <w:tcW w:w="9071" w:type="dxa"/>
            <w:tcBorders>
              <w:top w:val="nil"/>
              <w:left w:val="nil"/>
              <w:bottom w:val="nil"/>
              <w:right w:val="nil"/>
            </w:tcBorders>
          </w:tcPr>
          <w:p w:rsidR="00E714B2" w:rsidRDefault="00E714B2">
            <w:pPr>
              <w:pStyle w:val="ConsPlusNormal"/>
              <w:jc w:val="center"/>
            </w:pPr>
            <w:r>
              <w:lastRenderedPageBreak/>
              <w:t>Отчет</w:t>
            </w:r>
          </w:p>
          <w:p w:rsidR="00E714B2" w:rsidRDefault="00E714B2">
            <w:pPr>
              <w:pStyle w:val="ConsPlusNormal"/>
              <w:jc w:val="center"/>
            </w:pPr>
            <w:r>
              <w:t>о динамике основных показателей</w:t>
            </w:r>
          </w:p>
          <w:p w:rsidR="00E714B2" w:rsidRDefault="00E714B2">
            <w:pPr>
              <w:pStyle w:val="ConsPlusNormal"/>
              <w:jc w:val="center"/>
            </w:pPr>
            <w:r>
              <w:t>реализации инвестиционного проекта</w:t>
            </w:r>
          </w:p>
          <w:p w:rsidR="00E714B2" w:rsidRDefault="00E714B2">
            <w:pPr>
              <w:pStyle w:val="ConsPlusNormal"/>
              <w:jc w:val="center"/>
            </w:pPr>
            <w:r>
              <w:t>__________________________________________________________________ (Наименование инвестиционного проекта)</w:t>
            </w:r>
          </w:p>
          <w:p w:rsidR="00E714B2" w:rsidRDefault="00E714B2">
            <w:pPr>
              <w:pStyle w:val="ConsPlusNormal"/>
              <w:jc w:val="center"/>
            </w:pPr>
            <w:r>
              <w:t>__________________________________________________________________</w:t>
            </w:r>
          </w:p>
          <w:p w:rsidR="00E714B2" w:rsidRDefault="00E714B2">
            <w:pPr>
              <w:pStyle w:val="ConsPlusNormal"/>
              <w:jc w:val="center"/>
            </w:pPr>
            <w:r>
              <w:t>(Наименование получателя субсидии)</w:t>
            </w:r>
          </w:p>
        </w:tc>
      </w:tr>
      <w:tr w:rsidR="00E714B2">
        <w:tc>
          <w:tcPr>
            <w:tcW w:w="9071" w:type="dxa"/>
            <w:tcBorders>
              <w:top w:val="nil"/>
              <w:left w:val="nil"/>
              <w:bottom w:val="nil"/>
              <w:right w:val="nil"/>
            </w:tcBorders>
          </w:tcPr>
          <w:p w:rsidR="00E714B2" w:rsidRDefault="00E714B2">
            <w:pPr>
              <w:pStyle w:val="ConsPlusNormal"/>
              <w:jc w:val="center"/>
            </w:pPr>
            <w:r>
              <w:t>по состоянию на _________________ 20___ г.</w:t>
            </w:r>
          </w:p>
        </w:tc>
      </w:tr>
    </w:tbl>
    <w:p w:rsidR="00E714B2" w:rsidRDefault="00E714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964"/>
        <w:gridCol w:w="964"/>
        <w:gridCol w:w="964"/>
        <w:gridCol w:w="964"/>
      </w:tblGrid>
      <w:tr w:rsidR="00E714B2">
        <w:tc>
          <w:tcPr>
            <w:tcW w:w="5159" w:type="dxa"/>
            <w:vAlign w:val="center"/>
          </w:tcPr>
          <w:p w:rsidR="00E714B2" w:rsidRDefault="00E714B2">
            <w:pPr>
              <w:pStyle w:val="ConsPlusNormal"/>
              <w:jc w:val="center"/>
            </w:pPr>
            <w:r>
              <w:t>Отчетный период</w:t>
            </w:r>
          </w:p>
        </w:tc>
        <w:tc>
          <w:tcPr>
            <w:tcW w:w="964" w:type="dxa"/>
            <w:vAlign w:val="center"/>
          </w:tcPr>
          <w:p w:rsidR="00E714B2" w:rsidRDefault="00E714B2">
            <w:pPr>
              <w:pStyle w:val="ConsPlusNormal"/>
              <w:jc w:val="center"/>
            </w:pPr>
            <w:r>
              <w:t>на 01.01.__</w:t>
            </w:r>
          </w:p>
        </w:tc>
        <w:tc>
          <w:tcPr>
            <w:tcW w:w="964" w:type="dxa"/>
            <w:vAlign w:val="center"/>
          </w:tcPr>
          <w:p w:rsidR="00E714B2" w:rsidRDefault="00E714B2">
            <w:pPr>
              <w:pStyle w:val="ConsPlusNormal"/>
              <w:jc w:val="center"/>
            </w:pPr>
            <w:r>
              <w:t>на 01.04.__</w:t>
            </w:r>
          </w:p>
        </w:tc>
        <w:tc>
          <w:tcPr>
            <w:tcW w:w="964" w:type="dxa"/>
            <w:vAlign w:val="center"/>
          </w:tcPr>
          <w:p w:rsidR="00E714B2" w:rsidRDefault="00E714B2">
            <w:pPr>
              <w:pStyle w:val="ConsPlusNormal"/>
              <w:jc w:val="center"/>
            </w:pPr>
            <w:r>
              <w:t>на 01.07.__</w:t>
            </w:r>
          </w:p>
        </w:tc>
        <w:tc>
          <w:tcPr>
            <w:tcW w:w="964" w:type="dxa"/>
            <w:vAlign w:val="center"/>
          </w:tcPr>
          <w:p w:rsidR="00E714B2" w:rsidRDefault="00E714B2">
            <w:pPr>
              <w:pStyle w:val="ConsPlusNormal"/>
              <w:jc w:val="center"/>
            </w:pPr>
            <w:r>
              <w:t>на 01.10.__</w:t>
            </w:r>
          </w:p>
        </w:tc>
      </w:tr>
      <w:tr w:rsidR="00E714B2">
        <w:tc>
          <w:tcPr>
            <w:tcW w:w="5159" w:type="dxa"/>
          </w:tcPr>
          <w:p w:rsidR="00E714B2" w:rsidRDefault="00E714B2">
            <w:pPr>
              <w:pStyle w:val="ConsPlusNormal"/>
              <w:jc w:val="center"/>
            </w:pPr>
            <w:r>
              <w:t>Наименование показателя</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r w:rsidR="00E714B2">
        <w:tc>
          <w:tcPr>
            <w:tcW w:w="5159" w:type="dxa"/>
          </w:tcPr>
          <w:p w:rsidR="00E714B2" w:rsidRDefault="00E714B2">
            <w:pPr>
              <w:pStyle w:val="ConsPlusNormal"/>
            </w:pPr>
            <w:r>
              <w:t>1. Производство продукции:</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r w:rsidR="00E714B2">
        <w:tc>
          <w:tcPr>
            <w:tcW w:w="5159" w:type="dxa"/>
          </w:tcPr>
          <w:p w:rsidR="00E714B2" w:rsidRDefault="00E714B2">
            <w:pPr>
              <w:pStyle w:val="ConsPlusNormal"/>
              <w:jc w:val="both"/>
            </w:pPr>
            <w:r>
              <w:t>- в тыс. рублей</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r w:rsidR="00E714B2">
        <w:tc>
          <w:tcPr>
            <w:tcW w:w="5159" w:type="dxa"/>
          </w:tcPr>
          <w:p w:rsidR="00E714B2" w:rsidRDefault="00E714B2">
            <w:pPr>
              <w:pStyle w:val="ConsPlusNormal"/>
              <w:jc w:val="both"/>
            </w:pPr>
            <w:r>
              <w:t>- в нат. ед.</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r w:rsidR="00E714B2">
        <w:tc>
          <w:tcPr>
            <w:tcW w:w="5159" w:type="dxa"/>
          </w:tcPr>
          <w:p w:rsidR="00E714B2" w:rsidRDefault="00E714B2">
            <w:pPr>
              <w:pStyle w:val="ConsPlusNormal"/>
            </w:pPr>
            <w:r>
              <w:t>2. Сумма налогов, уплаченная от реализации инвестиционного проекта, всего (тыс. рублей)</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r w:rsidR="00E714B2">
        <w:tc>
          <w:tcPr>
            <w:tcW w:w="5159" w:type="dxa"/>
          </w:tcPr>
          <w:p w:rsidR="00E714B2" w:rsidRDefault="00E714B2">
            <w:pPr>
              <w:pStyle w:val="ConsPlusNormal"/>
              <w:jc w:val="both"/>
            </w:pPr>
            <w:r>
              <w:t>в том числе по видам налогов (сборов):</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r w:rsidR="00E714B2">
        <w:tc>
          <w:tcPr>
            <w:tcW w:w="5159" w:type="dxa"/>
          </w:tcPr>
          <w:p w:rsidR="00E714B2" w:rsidRDefault="00E714B2">
            <w:pPr>
              <w:pStyle w:val="ConsPlusNormal"/>
              <w:jc w:val="both"/>
            </w:pPr>
            <w:r>
              <w:t>-</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r w:rsidR="00E714B2">
        <w:tc>
          <w:tcPr>
            <w:tcW w:w="5159" w:type="dxa"/>
          </w:tcPr>
          <w:p w:rsidR="00E714B2" w:rsidRDefault="00E714B2">
            <w:pPr>
              <w:pStyle w:val="ConsPlusNormal"/>
              <w:jc w:val="both"/>
            </w:pPr>
            <w:r>
              <w:t>-</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r w:rsidR="00E714B2">
        <w:tc>
          <w:tcPr>
            <w:tcW w:w="5159" w:type="dxa"/>
          </w:tcPr>
          <w:p w:rsidR="00E714B2" w:rsidRDefault="00E714B2">
            <w:pPr>
              <w:pStyle w:val="ConsPlusNormal"/>
              <w:jc w:val="both"/>
            </w:pPr>
            <w:r>
              <w:t>-</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r w:rsidR="00E714B2">
        <w:tc>
          <w:tcPr>
            <w:tcW w:w="5159" w:type="dxa"/>
          </w:tcPr>
          <w:p w:rsidR="00E714B2" w:rsidRDefault="00E714B2">
            <w:pPr>
              <w:pStyle w:val="ConsPlusNormal"/>
            </w:pPr>
            <w:r>
              <w:t>3. Среднесписочная численность работников организации (за отчетный период) (чел.)</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r w:rsidR="00E714B2">
        <w:tc>
          <w:tcPr>
            <w:tcW w:w="5159" w:type="dxa"/>
          </w:tcPr>
          <w:p w:rsidR="00E714B2" w:rsidRDefault="00E714B2">
            <w:pPr>
              <w:pStyle w:val="ConsPlusNormal"/>
            </w:pPr>
            <w:r>
              <w:t>4. Среднемесячная начисленная заработная плата работников организации (за отчетный период) (тыс. рублей)</w:t>
            </w: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c>
          <w:tcPr>
            <w:tcW w:w="964" w:type="dxa"/>
          </w:tcPr>
          <w:p w:rsidR="00E714B2" w:rsidRDefault="00E714B2">
            <w:pPr>
              <w:pStyle w:val="ConsPlusNormal"/>
            </w:pPr>
          </w:p>
        </w:tc>
      </w:tr>
    </w:tbl>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417"/>
        <w:gridCol w:w="397"/>
        <w:gridCol w:w="1247"/>
        <w:gridCol w:w="397"/>
        <w:gridCol w:w="2721"/>
      </w:tblGrid>
      <w:tr w:rsidR="00E714B2">
        <w:tc>
          <w:tcPr>
            <w:tcW w:w="2891" w:type="dxa"/>
            <w:tcBorders>
              <w:top w:val="nil"/>
              <w:left w:val="nil"/>
              <w:bottom w:val="nil"/>
              <w:right w:val="nil"/>
            </w:tcBorders>
          </w:tcPr>
          <w:p w:rsidR="00E714B2" w:rsidRDefault="00E714B2">
            <w:pPr>
              <w:pStyle w:val="ConsPlusNormal"/>
            </w:pPr>
            <w:r>
              <w:t>Получатель субсидии</w:t>
            </w:r>
          </w:p>
        </w:tc>
        <w:tc>
          <w:tcPr>
            <w:tcW w:w="1417" w:type="dxa"/>
            <w:tcBorders>
              <w:top w:val="nil"/>
              <w:left w:val="nil"/>
              <w:bottom w:val="single" w:sz="4" w:space="0" w:color="auto"/>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1247" w:type="dxa"/>
            <w:tcBorders>
              <w:top w:val="nil"/>
              <w:left w:val="nil"/>
              <w:bottom w:val="single" w:sz="4" w:space="0" w:color="auto"/>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2721" w:type="dxa"/>
            <w:tcBorders>
              <w:top w:val="nil"/>
              <w:left w:val="nil"/>
              <w:bottom w:val="single" w:sz="4" w:space="0" w:color="auto"/>
              <w:right w:val="nil"/>
            </w:tcBorders>
          </w:tcPr>
          <w:p w:rsidR="00E714B2" w:rsidRDefault="00E714B2">
            <w:pPr>
              <w:pStyle w:val="ConsPlusNormal"/>
            </w:pPr>
          </w:p>
        </w:tc>
      </w:tr>
      <w:tr w:rsidR="00E714B2">
        <w:tc>
          <w:tcPr>
            <w:tcW w:w="2891" w:type="dxa"/>
            <w:tcBorders>
              <w:top w:val="nil"/>
              <w:left w:val="nil"/>
              <w:bottom w:val="nil"/>
              <w:right w:val="nil"/>
            </w:tcBorders>
            <w:vAlign w:val="bottom"/>
          </w:tcPr>
          <w:p w:rsidR="00E714B2" w:rsidRDefault="00E714B2">
            <w:pPr>
              <w:pStyle w:val="ConsPlusNormal"/>
            </w:pPr>
            <w:r>
              <w:t>(Уполномоченное лицо получателя субсидии)</w:t>
            </w:r>
          </w:p>
        </w:tc>
        <w:tc>
          <w:tcPr>
            <w:tcW w:w="1417" w:type="dxa"/>
            <w:tcBorders>
              <w:top w:val="single" w:sz="4" w:space="0" w:color="auto"/>
              <w:left w:val="nil"/>
              <w:bottom w:val="nil"/>
              <w:right w:val="nil"/>
            </w:tcBorders>
          </w:tcPr>
          <w:p w:rsidR="00E714B2" w:rsidRDefault="00E714B2">
            <w:pPr>
              <w:pStyle w:val="ConsPlusNormal"/>
              <w:jc w:val="center"/>
            </w:pPr>
            <w:r>
              <w:t>(Должность)</w:t>
            </w:r>
          </w:p>
        </w:tc>
        <w:tc>
          <w:tcPr>
            <w:tcW w:w="397" w:type="dxa"/>
            <w:tcBorders>
              <w:top w:val="nil"/>
              <w:left w:val="nil"/>
              <w:bottom w:val="nil"/>
              <w:right w:val="nil"/>
            </w:tcBorders>
          </w:tcPr>
          <w:p w:rsidR="00E714B2" w:rsidRDefault="00E714B2">
            <w:pPr>
              <w:pStyle w:val="ConsPlusNormal"/>
            </w:pPr>
          </w:p>
        </w:tc>
        <w:tc>
          <w:tcPr>
            <w:tcW w:w="1247" w:type="dxa"/>
            <w:tcBorders>
              <w:top w:val="single" w:sz="4" w:space="0" w:color="auto"/>
              <w:left w:val="nil"/>
              <w:bottom w:val="nil"/>
              <w:right w:val="nil"/>
            </w:tcBorders>
          </w:tcPr>
          <w:p w:rsidR="00E714B2" w:rsidRDefault="00E714B2">
            <w:pPr>
              <w:pStyle w:val="ConsPlusNormal"/>
              <w:jc w:val="center"/>
            </w:pPr>
            <w:r>
              <w:t>(Подпись)</w:t>
            </w:r>
          </w:p>
        </w:tc>
        <w:tc>
          <w:tcPr>
            <w:tcW w:w="397" w:type="dxa"/>
            <w:tcBorders>
              <w:top w:val="nil"/>
              <w:left w:val="nil"/>
              <w:bottom w:val="nil"/>
              <w:right w:val="nil"/>
            </w:tcBorders>
          </w:tcPr>
          <w:p w:rsidR="00E714B2" w:rsidRDefault="00E714B2">
            <w:pPr>
              <w:pStyle w:val="ConsPlusNormal"/>
            </w:pPr>
          </w:p>
        </w:tc>
        <w:tc>
          <w:tcPr>
            <w:tcW w:w="2721" w:type="dxa"/>
            <w:tcBorders>
              <w:top w:val="single" w:sz="4" w:space="0" w:color="auto"/>
              <w:left w:val="nil"/>
              <w:bottom w:val="nil"/>
              <w:right w:val="nil"/>
            </w:tcBorders>
          </w:tcPr>
          <w:p w:rsidR="00E714B2" w:rsidRDefault="00E714B2">
            <w:pPr>
              <w:pStyle w:val="ConsPlusNormal"/>
              <w:jc w:val="center"/>
            </w:pPr>
            <w:r>
              <w:t>(Расшифровка подписи)</w:t>
            </w:r>
          </w:p>
        </w:tc>
      </w:tr>
    </w:tbl>
    <w:p w:rsidR="00E714B2" w:rsidRDefault="00E714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5"/>
        <w:gridCol w:w="1653"/>
        <w:gridCol w:w="397"/>
        <w:gridCol w:w="2694"/>
        <w:gridCol w:w="397"/>
        <w:gridCol w:w="1928"/>
      </w:tblGrid>
      <w:tr w:rsidR="00E714B2">
        <w:tc>
          <w:tcPr>
            <w:tcW w:w="1985" w:type="dxa"/>
            <w:tcBorders>
              <w:top w:val="nil"/>
              <w:left w:val="nil"/>
              <w:bottom w:val="nil"/>
              <w:right w:val="nil"/>
            </w:tcBorders>
          </w:tcPr>
          <w:p w:rsidR="00E714B2" w:rsidRDefault="00E714B2">
            <w:pPr>
              <w:pStyle w:val="ConsPlusNormal"/>
              <w:jc w:val="both"/>
            </w:pPr>
            <w:r>
              <w:t>Исполнитель</w:t>
            </w:r>
          </w:p>
        </w:tc>
        <w:tc>
          <w:tcPr>
            <w:tcW w:w="1653" w:type="dxa"/>
            <w:tcBorders>
              <w:top w:val="nil"/>
              <w:left w:val="nil"/>
              <w:bottom w:val="single" w:sz="4" w:space="0" w:color="auto"/>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2694" w:type="dxa"/>
            <w:tcBorders>
              <w:top w:val="nil"/>
              <w:left w:val="nil"/>
              <w:bottom w:val="single" w:sz="4" w:space="0" w:color="auto"/>
              <w:right w:val="nil"/>
            </w:tcBorders>
          </w:tcPr>
          <w:p w:rsidR="00E714B2" w:rsidRDefault="00E714B2">
            <w:pPr>
              <w:pStyle w:val="ConsPlusNormal"/>
            </w:pPr>
          </w:p>
        </w:tc>
        <w:tc>
          <w:tcPr>
            <w:tcW w:w="397" w:type="dxa"/>
            <w:tcBorders>
              <w:top w:val="nil"/>
              <w:left w:val="nil"/>
              <w:bottom w:val="nil"/>
              <w:right w:val="nil"/>
            </w:tcBorders>
          </w:tcPr>
          <w:p w:rsidR="00E714B2" w:rsidRDefault="00E714B2">
            <w:pPr>
              <w:pStyle w:val="ConsPlusNormal"/>
            </w:pPr>
          </w:p>
        </w:tc>
        <w:tc>
          <w:tcPr>
            <w:tcW w:w="1928" w:type="dxa"/>
            <w:tcBorders>
              <w:top w:val="nil"/>
              <w:left w:val="nil"/>
              <w:bottom w:val="single" w:sz="4" w:space="0" w:color="auto"/>
              <w:right w:val="nil"/>
            </w:tcBorders>
          </w:tcPr>
          <w:p w:rsidR="00E714B2" w:rsidRDefault="00E714B2">
            <w:pPr>
              <w:pStyle w:val="ConsPlusNormal"/>
            </w:pPr>
          </w:p>
        </w:tc>
      </w:tr>
      <w:tr w:rsidR="00E714B2">
        <w:tc>
          <w:tcPr>
            <w:tcW w:w="1985" w:type="dxa"/>
            <w:tcBorders>
              <w:top w:val="nil"/>
              <w:left w:val="nil"/>
              <w:bottom w:val="nil"/>
              <w:right w:val="nil"/>
            </w:tcBorders>
          </w:tcPr>
          <w:p w:rsidR="00E714B2" w:rsidRDefault="00E714B2">
            <w:pPr>
              <w:pStyle w:val="ConsPlusNormal"/>
            </w:pPr>
          </w:p>
        </w:tc>
        <w:tc>
          <w:tcPr>
            <w:tcW w:w="1653" w:type="dxa"/>
            <w:tcBorders>
              <w:top w:val="single" w:sz="4" w:space="0" w:color="auto"/>
              <w:left w:val="nil"/>
              <w:bottom w:val="nil"/>
              <w:right w:val="nil"/>
            </w:tcBorders>
          </w:tcPr>
          <w:p w:rsidR="00E714B2" w:rsidRDefault="00E714B2">
            <w:pPr>
              <w:pStyle w:val="ConsPlusNormal"/>
              <w:jc w:val="center"/>
            </w:pPr>
            <w:r>
              <w:t>(Должность)</w:t>
            </w:r>
          </w:p>
        </w:tc>
        <w:tc>
          <w:tcPr>
            <w:tcW w:w="397" w:type="dxa"/>
            <w:tcBorders>
              <w:top w:val="nil"/>
              <w:left w:val="nil"/>
              <w:bottom w:val="nil"/>
              <w:right w:val="nil"/>
            </w:tcBorders>
          </w:tcPr>
          <w:p w:rsidR="00E714B2" w:rsidRDefault="00E714B2">
            <w:pPr>
              <w:pStyle w:val="ConsPlusNormal"/>
            </w:pPr>
          </w:p>
        </w:tc>
        <w:tc>
          <w:tcPr>
            <w:tcW w:w="2694" w:type="dxa"/>
            <w:tcBorders>
              <w:top w:val="single" w:sz="4" w:space="0" w:color="auto"/>
              <w:left w:val="nil"/>
              <w:bottom w:val="nil"/>
              <w:right w:val="nil"/>
            </w:tcBorders>
          </w:tcPr>
          <w:p w:rsidR="00E714B2" w:rsidRDefault="00E714B2">
            <w:pPr>
              <w:pStyle w:val="ConsPlusNormal"/>
              <w:jc w:val="center"/>
            </w:pPr>
            <w:r>
              <w:t>(ФИО) (последнее - при наличии)</w:t>
            </w:r>
          </w:p>
        </w:tc>
        <w:tc>
          <w:tcPr>
            <w:tcW w:w="397" w:type="dxa"/>
            <w:tcBorders>
              <w:top w:val="nil"/>
              <w:left w:val="nil"/>
              <w:bottom w:val="nil"/>
              <w:right w:val="nil"/>
            </w:tcBorders>
          </w:tcPr>
          <w:p w:rsidR="00E714B2" w:rsidRDefault="00E714B2">
            <w:pPr>
              <w:pStyle w:val="ConsPlusNormal"/>
            </w:pPr>
          </w:p>
        </w:tc>
        <w:tc>
          <w:tcPr>
            <w:tcW w:w="1928" w:type="dxa"/>
            <w:tcBorders>
              <w:top w:val="single" w:sz="4" w:space="0" w:color="auto"/>
              <w:left w:val="nil"/>
              <w:bottom w:val="nil"/>
              <w:right w:val="nil"/>
            </w:tcBorders>
          </w:tcPr>
          <w:p w:rsidR="00E714B2" w:rsidRDefault="00E714B2">
            <w:pPr>
              <w:pStyle w:val="ConsPlusNormal"/>
              <w:jc w:val="center"/>
            </w:pPr>
            <w:r>
              <w:t>(Телефон)</w:t>
            </w:r>
          </w:p>
        </w:tc>
      </w:tr>
      <w:tr w:rsidR="00E714B2">
        <w:tc>
          <w:tcPr>
            <w:tcW w:w="9054" w:type="dxa"/>
            <w:gridSpan w:val="6"/>
            <w:tcBorders>
              <w:top w:val="nil"/>
              <w:left w:val="nil"/>
              <w:bottom w:val="nil"/>
              <w:right w:val="nil"/>
            </w:tcBorders>
          </w:tcPr>
          <w:p w:rsidR="00E714B2" w:rsidRDefault="00E714B2">
            <w:pPr>
              <w:pStyle w:val="ConsPlusNormal"/>
              <w:jc w:val="both"/>
            </w:pPr>
            <w:r>
              <w:t>__________ 20__ г.</w:t>
            </w:r>
          </w:p>
        </w:tc>
      </w:tr>
    </w:tbl>
    <w:p w:rsidR="00E714B2" w:rsidRDefault="00E714B2">
      <w:pPr>
        <w:pStyle w:val="ConsPlusNormal"/>
        <w:jc w:val="both"/>
      </w:pPr>
    </w:p>
    <w:p w:rsidR="00E714B2" w:rsidRDefault="00E714B2">
      <w:pPr>
        <w:pStyle w:val="ConsPlusNormal"/>
        <w:jc w:val="both"/>
      </w:pPr>
    </w:p>
    <w:p w:rsidR="00E714B2" w:rsidRDefault="00E714B2">
      <w:pPr>
        <w:pStyle w:val="ConsPlusNormal"/>
        <w:pBdr>
          <w:bottom w:val="single" w:sz="6" w:space="0" w:color="auto"/>
        </w:pBdr>
        <w:spacing w:before="100" w:after="100"/>
        <w:jc w:val="both"/>
        <w:rPr>
          <w:sz w:val="2"/>
          <w:szCs w:val="2"/>
        </w:rPr>
      </w:pPr>
    </w:p>
    <w:p w:rsidR="002D12E9" w:rsidRDefault="00E714B2"/>
    <w:sectPr w:rsidR="002D12E9" w:rsidSect="00394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B2"/>
    <w:rsid w:val="00AF420D"/>
    <w:rsid w:val="00E1755F"/>
    <w:rsid w:val="00E71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5EC83-0884-4BBB-B1A9-895E9DFE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1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1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1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14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14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14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1&amp;n=164835&amp;dst=100005" TargetMode="External"/><Relationship Id="rId13" Type="http://schemas.openxmlformats.org/officeDocument/2006/relationships/hyperlink" Target="https://login.consultant.ru/link/?req=doc&amp;base=LAW&amp;n=495710&amp;dst=103399" TargetMode="External"/><Relationship Id="rId18" Type="http://schemas.openxmlformats.org/officeDocument/2006/relationships/hyperlink" Target="https://login.consultant.ru/link/?req=doc&amp;base=RLAW091&amp;n=200927&amp;dst=100006" TargetMode="External"/><Relationship Id="rId26" Type="http://schemas.openxmlformats.org/officeDocument/2006/relationships/hyperlink" Target="https://login.consultant.ru/link/?req=doc&amp;base=LAW&amp;n=503698" TargetMode="External"/><Relationship Id="rId39" Type="http://schemas.openxmlformats.org/officeDocument/2006/relationships/hyperlink" Target="https://login.consultant.ru/link/?req=doc&amp;base=LAW&amp;n=420230&amp;dst=10001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1621" TargetMode="External"/><Relationship Id="rId34" Type="http://schemas.openxmlformats.org/officeDocument/2006/relationships/image" Target="media/image1.wmf"/><Relationship Id="rId42" Type="http://schemas.openxmlformats.org/officeDocument/2006/relationships/hyperlink" Target="https://login.consultant.ru/link/?req=doc&amp;base=LAW&amp;n=511493&amp;dst=5769" TargetMode="External"/><Relationship Id="rId7" Type="http://schemas.openxmlformats.org/officeDocument/2006/relationships/hyperlink" Target="https://login.consultant.ru/link/?req=doc&amp;base=RLAW091&amp;n=163337&amp;dst=100005" TargetMode="External"/><Relationship Id="rId12" Type="http://schemas.openxmlformats.org/officeDocument/2006/relationships/hyperlink" Target="https://login.consultant.ru/link/?req=doc&amp;base=RLAW091&amp;n=200927&amp;dst=100005" TargetMode="External"/><Relationship Id="rId17" Type="http://schemas.openxmlformats.org/officeDocument/2006/relationships/hyperlink" Target="https://login.consultant.ru/link/?req=doc&amp;base=RLAW091&amp;n=171114&amp;dst=100006" TargetMode="External"/><Relationship Id="rId25" Type="http://schemas.openxmlformats.org/officeDocument/2006/relationships/hyperlink" Target="https://login.consultant.ru/link/?req=doc&amp;base=LAW&amp;n=121087&amp;dst=100142" TargetMode="External"/><Relationship Id="rId33" Type="http://schemas.openxmlformats.org/officeDocument/2006/relationships/hyperlink" Target="https://login.consultant.ru/link/?req=doc&amp;base=RLAW091&amp;n=198904&amp;dst=100152" TargetMode="External"/><Relationship Id="rId38" Type="http://schemas.openxmlformats.org/officeDocument/2006/relationships/hyperlink" Target="https://login.consultant.ru/link/?req=doc&amp;base=LAW&amp;n=529197"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91&amp;n=163337&amp;dst=100005" TargetMode="External"/><Relationship Id="rId20" Type="http://schemas.openxmlformats.org/officeDocument/2006/relationships/hyperlink" Target="https://login.consultant.ru/link/?req=doc&amp;base=RLAW091&amp;n=200927&amp;dst=100008" TargetMode="External"/><Relationship Id="rId29" Type="http://schemas.openxmlformats.org/officeDocument/2006/relationships/hyperlink" Target="https://login.consultant.ru/link/?req=doc&amp;base=LAW&amp;n=495710&amp;dst=3704" TargetMode="External"/><Relationship Id="rId41" Type="http://schemas.openxmlformats.org/officeDocument/2006/relationships/hyperlink" Target="https://login.consultant.ru/link/?req=doc&amp;base=LAW&amp;n=503698" TargetMode="External"/><Relationship Id="rId1" Type="http://schemas.openxmlformats.org/officeDocument/2006/relationships/styles" Target="styles.xml"/><Relationship Id="rId6" Type="http://schemas.openxmlformats.org/officeDocument/2006/relationships/hyperlink" Target="https://login.consultant.ru/link/?req=doc&amp;base=RLAW091&amp;n=161749&amp;dst=100005" TargetMode="External"/><Relationship Id="rId11" Type="http://schemas.openxmlformats.org/officeDocument/2006/relationships/hyperlink" Target="https://login.consultant.ru/link/?req=doc&amp;base=RLAW091&amp;n=175143&amp;dst=100005" TargetMode="External"/><Relationship Id="rId24" Type="http://schemas.openxmlformats.org/officeDocument/2006/relationships/hyperlink" Target="https://login.consultant.ru/link/?req=doc&amp;base=LAW&amp;n=420230&amp;dst=100010" TargetMode="External"/><Relationship Id="rId32" Type="http://schemas.openxmlformats.org/officeDocument/2006/relationships/hyperlink" Target="https://login.consultant.ru/link/?req=doc&amp;base=RLAW091&amp;n=198904&amp;dst=100151" TargetMode="External"/><Relationship Id="rId37" Type="http://schemas.openxmlformats.org/officeDocument/2006/relationships/hyperlink" Target="https://login.consultant.ru/link/?req=doc&amp;base=LAW&amp;n=529197" TargetMode="External"/><Relationship Id="rId40" Type="http://schemas.openxmlformats.org/officeDocument/2006/relationships/hyperlink" Target="https://login.consultant.ru/link/?req=doc&amp;base=LAW&amp;n=121087&amp;dst=100142" TargetMode="External"/><Relationship Id="rId45" Type="http://schemas.openxmlformats.org/officeDocument/2006/relationships/fontTable" Target="fontTable.xml"/><Relationship Id="rId5" Type="http://schemas.openxmlformats.org/officeDocument/2006/relationships/hyperlink" Target="https://login.consultant.ru/link/?req=doc&amp;base=RLAW091&amp;n=155382&amp;dst=100005" TargetMode="External"/><Relationship Id="rId15" Type="http://schemas.openxmlformats.org/officeDocument/2006/relationships/hyperlink" Target="https://login.consultant.ru/link/?req=doc&amp;base=RLAW091&amp;n=153799&amp;dst=100006" TargetMode="External"/><Relationship Id="rId23" Type="http://schemas.openxmlformats.org/officeDocument/2006/relationships/hyperlink" Target="https://invest.tomsk.gov.ru/" TargetMode="External"/><Relationship Id="rId28" Type="http://schemas.openxmlformats.org/officeDocument/2006/relationships/hyperlink" Target="https://login.consultant.ru/link/?req=doc&amp;base=RLAW091&amp;n=198904&amp;dst=100148" TargetMode="External"/><Relationship Id="rId36" Type="http://schemas.openxmlformats.org/officeDocument/2006/relationships/hyperlink" Target="https://login.consultant.ru/link/?req=doc&amp;base=LAW&amp;n=529197" TargetMode="External"/><Relationship Id="rId10" Type="http://schemas.openxmlformats.org/officeDocument/2006/relationships/hyperlink" Target="https://login.consultant.ru/link/?req=doc&amp;base=RLAW091&amp;n=171114&amp;dst=100005" TargetMode="External"/><Relationship Id="rId19" Type="http://schemas.openxmlformats.org/officeDocument/2006/relationships/hyperlink" Target="https://login.consultant.ru/link/?req=doc&amp;base=RLAW091&amp;n=200927&amp;dst=100007" TargetMode="External"/><Relationship Id="rId31" Type="http://schemas.openxmlformats.org/officeDocument/2006/relationships/hyperlink" Target="https://login.consultant.ru/link/?req=doc&amp;base=LAW&amp;n=516950&amp;dst=100011" TargetMode="External"/><Relationship Id="rId44" Type="http://schemas.openxmlformats.org/officeDocument/2006/relationships/hyperlink" Target="https://login.consultant.ru/link/?req=doc&amp;base=LAW&amp;n=495710&amp;dst=3722" TargetMode="External"/><Relationship Id="rId4" Type="http://schemas.openxmlformats.org/officeDocument/2006/relationships/hyperlink" Target="https://login.consultant.ru/link/?req=doc&amp;base=RLAW091&amp;n=153799&amp;dst=100005" TargetMode="External"/><Relationship Id="rId9" Type="http://schemas.openxmlformats.org/officeDocument/2006/relationships/hyperlink" Target="https://login.consultant.ru/link/?req=doc&amp;base=RLAW091&amp;n=167549&amp;dst=100005" TargetMode="External"/><Relationship Id="rId14" Type="http://schemas.openxmlformats.org/officeDocument/2006/relationships/hyperlink" Target="https://login.consultant.ru/link/?req=doc&amp;base=RLAW091&amp;n=199945" TargetMode="External"/><Relationship Id="rId22" Type="http://schemas.openxmlformats.org/officeDocument/2006/relationships/hyperlink" Target="https://login.consultant.ru/link/?req=doc&amp;base=RLAW091&amp;n=202603&amp;dst=102717" TargetMode="External"/><Relationship Id="rId27" Type="http://schemas.openxmlformats.org/officeDocument/2006/relationships/hyperlink" Target="https://login.consultant.ru/link/?req=doc&amp;base=LAW&amp;n=511493&amp;dst=5769" TargetMode="External"/><Relationship Id="rId30" Type="http://schemas.openxmlformats.org/officeDocument/2006/relationships/hyperlink" Target="https://login.consultant.ru/link/?req=doc&amp;base=LAW&amp;n=495710&amp;dst=3722" TargetMode="External"/><Relationship Id="rId35" Type="http://schemas.openxmlformats.org/officeDocument/2006/relationships/hyperlink" Target="https://login.consultant.ru/link/?req=doc&amp;base=RLAW091&amp;n=198904&amp;dst=100148" TargetMode="External"/><Relationship Id="rId43" Type="http://schemas.openxmlformats.org/officeDocument/2006/relationships/hyperlink" Target="https://login.consultant.ru/link/?req=doc&amp;base=LAW&amp;n=495710&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14181</Words>
  <Characters>80833</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Сергеевна Осокина</dc:creator>
  <cp:keywords/>
  <dc:description/>
  <cp:lastModifiedBy>Дарья Сергеевна Осокина</cp:lastModifiedBy>
  <cp:revision>1</cp:revision>
  <dcterms:created xsi:type="dcterms:W3CDTF">2026-04-20T03:26:00Z</dcterms:created>
  <dcterms:modified xsi:type="dcterms:W3CDTF">2026-04-20T03:27:00Z</dcterms:modified>
</cp:coreProperties>
</file>