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4" w:rsidRDefault="00FB1F44">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FB1F44" w:rsidRDefault="00FB1F44">
      <w:pPr>
        <w:pStyle w:val="ConsPlusNormal"/>
        <w:jc w:val="both"/>
        <w:outlineLvl w:val="0"/>
      </w:pPr>
    </w:p>
    <w:p w:rsidR="00FB1F44" w:rsidRDefault="00FB1F44">
      <w:pPr>
        <w:pStyle w:val="ConsPlusTitle"/>
        <w:jc w:val="center"/>
        <w:outlineLvl w:val="0"/>
      </w:pPr>
      <w:r>
        <w:t>АДМИНИСТРАЦИЯ ТОМСКОЙ ОБЛАСТИ</w:t>
      </w:r>
    </w:p>
    <w:p w:rsidR="00FB1F44" w:rsidRDefault="00FB1F44">
      <w:pPr>
        <w:pStyle w:val="ConsPlusTitle"/>
        <w:jc w:val="center"/>
      </w:pPr>
    </w:p>
    <w:p w:rsidR="00FB1F44" w:rsidRDefault="00FB1F44">
      <w:pPr>
        <w:pStyle w:val="ConsPlusTitle"/>
        <w:jc w:val="center"/>
      </w:pPr>
      <w:r>
        <w:t>ПОСТАНОВЛЕНИЕ</w:t>
      </w:r>
    </w:p>
    <w:p w:rsidR="00FB1F44" w:rsidRDefault="00FB1F44">
      <w:pPr>
        <w:pStyle w:val="ConsPlusTitle"/>
        <w:jc w:val="center"/>
      </w:pPr>
      <w:r>
        <w:t>от 26 августа 2014 г. N 308а</w:t>
      </w:r>
    </w:p>
    <w:p w:rsidR="00FB1F44" w:rsidRDefault="00FB1F44">
      <w:pPr>
        <w:pStyle w:val="ConsPlusTitle"/>
        <w:jc w:val="center"/>
      </w:pPr>
    </w:p>
    <w:p w:rsidR="00FB1F44" w:rsidRDefault="00FB1F44">
      <w:pPr>
        <w:pStyle w:val="ConsPlusTitle"/>
        <w:jc w:val="center"/>
      </w:pPr>
      <w:r>
        <w:t>О ПОРЯДКЕ РАССМОТРЕНИЯ ЗАЯВЛЕНИЯ О ПРЕДОСТАВЛЕНИИ</w:t>
      </w:r>
    </w:p>
    <w:p w:rsidR="00FB1F44" w:rsidRDefault="00FB1F44">
      <w:pPr>
        <w:pStyle w:val="ConsPlusTitle"/>
        <w:jc w:val="center"/>
      </w:pPr>
      <w:r>
        <w:t>ГОСУДАРСТВЕННОЙ ПОДДЕРЖКИ В ФОРМЕ ДОПОЛНИТЕЛЬНЫХ</w:t>
      </w:r>
    </w:p>
    <w:p w:rsidR="00FB1F44" w:rsidRDefault="00FB1F44">
      <w:pPr>
        <w:pStyle w:val="ConsPlusTitle"/>
        <w:jc w:val="center"/>
      </w:pPr>
      <w:r>
        <w:t>НАЛОГОВЫХ ЛЬГОТ СУБЪЕКТАМ ИНВЕСТИЦИОННОЙ ДЕЯТЕЛЬНОСТИ</w:t>
      </w:r>
    </w:p>
    <w:p w:rsidR="00FB1F44" w:rsidRDefault="00FB1F44">
      <w:pPr>
        <w:pStyle w:val="ConsPlusTitle"/>
        <w:jc w:val="center"/>
      </w:pPr>
      <w:r>
        <w:t>И КРИТЕРИЯХ ОТБОРА ИНВЕСТОРОВ, ИМЕЮЩИХ ПРАВО</w:t>
      </w:r>
    </w:p>
    <w:p w:rsidR="00FB1F44" w:rsidRDefault="00FB1F44">
      <w:pPr>
        <w:pStyle w:val="ConsPlusTitle"/>
        <w:jc w:val="center"/>
      </w:pPr>
      <w:r>
        <w:t>НА ПОЛУЧЕНИЕ ДОПОЛНИТЕЛЬНЫХ НАЛОГОВЫХ ЛЬГОТ</w:t>
      </w:r>
    </w:p>
    <w:p w:rsidR="00FB1F44" w:rsidRDefault="00FB1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F44">
        <w:trPr>
          <w:jc w:val="center"/>
        </w:trPr>
        <w:tc>
          <w:tcPr>
            <w:tcW w:w="9294" w:type="dxa"/>
            <w:tcBorders>
              <w:top w:val="nil"/>
              <w:left w:val="single" w:sz="24" w:space="0" w:color="CED3F1"/>
              <w:bottom w:val="nil"/>
              <w:right w:val="single" w:sz="24" w:space="0" w:color="F4F3F8"/>
            </w:tcBorders>
            <w:shd w:val="clear" w:color="auto" w:fill="F4F3F8"/>
          </w:tcPr>
          <w:p w:rsidR="00FB1F44" w:rsidRDefault="00FB1F44">
            <w:pPr>
              <w:pStyle w:val="ConsPlusNormal"/>
              <w:jc w:val="center"/>
            </w:pPr>
            <w:r>
              <w:rPr>
                <w:color w:val="392C69"/>
              </w:rPr>
              <w:t>Список изменяющих документов</w:t>
            </w:r>
          </w:p>
          <w:p w:rsidR="00FB1F44" w:rsidRDefault="00FB1F44">
            <w:pPr>
              <w:pStyle w:val="ConsPlusNormal"/>
              <w:jc w:val="center"/>
            </w:pPr>
            <w:r>
              <w:rPr>
                <w:color w:val="392C69"/>
              </w:rPr>
              <w:t>(в ред. постановлений Администрации Томской области</w:t>
            </w:r>
          </w:p>
          <w:p w:rsidR="00FB1F44" w:rsidRDefault="00FB1F44">
            <w:pPr>
              <w:pStyle w:val="ConsPlusNormal"/>
              <w:jc w:val="center"/>
            </w:pPr>
            <w:r>
              <w:rPr>
                <w:color w:val="392C69"/>
              </w:rPr>
              <w:t xml:space="preserve">от 17.09.2014 </w:t>
            </w:r>
            <w:hyperlink r:id="rId5" w:history="1">
              <w:r>
                <w:rPr>
                  <w:color w:val="0000FF"/>
                </w:rPr>
                <w:t>N 348а</w:t>
              </w:r>
            </w:hyperlink>
            <w:r>
              <w:rPr>
                <w:color w:val="392C69"/>
              </w:rPr>
              <w:t xml:space="preserve">, от 06.02.2015 </w:t>
            </w:r>
            <w:hyperlink r:id="rId6" w:history="1">
              <w:r>
                <w:rPr>
                  <w:color w:val="0000FF"/>
                </w:rPr>
                <w:t>N 29а</w:t>
              </w:r>
            </w:hyperlink>
            <w:r>
              <w:rPr>
                <w:color w:val="392C69"/>
              </w:rPr>
              <w:t xml:space="preserve">, от 30.06.2015 </w:t>
            </w:r>
            <w:hyperlink r:id="rId7" w:history="1">
              <w:r>
                <w:rPr>
                  <w:color w:val="0000FF"/>
                </w:rPr>
                <w:t>N 247а</w:t>
              </w:r>
            </w:hyperlink>
            <w:r>
              <w:rPr>
                <w:color w:val="392C69"/>
              </w:rPr>
              <w:t>,</w:t>
            </w:r>
          </w:p>
          <w:p w:rsidR="00FB1F44" w:rsidRDefault="00FB1F44">
            <w:pPr>
              <w:pStyle w:val="ConsPlusNormal"/>
              <w:jc w:val="center"/>
            </w:pPr>
            <w:r>
              <w:rPr>
                <w:color w:val="392C69"/>
              </w:rPr>
              <w:t xml:space="preserve">от 07.06.2016 </w:t>
            </w:r>
            <w:hyperlink r:id="rId8" w:history="1">
              <w:r>
                <w:rPr>
                  <w:color w:val="0000FF"/>
                </w:rPr>
                <w:t>N 185а</w:t>
              </w:r>
            </w:hyperlink>
            <w:r>
              <w:rPr>
                <w:color w:val="392C69"/>
              </w:rPr>
              <w:t xml:space="preserve">, от 22.07.2016 </w:t>
            </w:r>
            <w:hyperlink r:id="rId9" w:history="1">
              <w:r>
                <w:rPr>
                  <w:color w:val="0000FF"/>
                </w:rPr>
                <w:t>N 258а</w:t>
              </w:r>
            </w:hyperlink>
            <w:r>
              <w:rPr>
                <w:color w:val="392C69"/>
              </w:rPr>
              <w:t xml:space="preserve">, от 11.12.2017 </w:t>
            </w:r>
            <w:hyperlink r:id="rId10" w:history="1">
              <w:r>
                <w:rPr>
                  <w:color w:val="0000FF"/>
                </w:rPr>
                <w:t>N 428а</w:t>
              </w:r>
            </w:hyperlink>
            <w:r>
              <w:rPr>
                <w:color w:val="392C69"/>
              </w:rPr>
              <w:t>,</w:t>
            </w:r>
          </w:p>
          <w:p w:rsidR="00FB1F44" w:rsidRDefault="00FB1F44">
            <w:pPr>
              <w:pStyle w:val="ConsPlusNormal"/>
              <w:jc w:val="center"/>
            </w:pPr>
            <w:r>
              <w:rPr>
                <w:color w:val="392C69"/>
              </w:rPr>
              <w:t xml:space="preserve">от 02.11.2018 </w:t>
            </w:r>
            <w:hyperlink r:id="rId11" w:history="1">
              <w:r>
                <w:rPr>
                  <w:color w:val="0000FF"/>
                </w:rPr>
                <w:t>N 424а</w:t>
              </w:r>
            </w:hyperlink>
            <w:r>
              <w:rPr>
                <w:color w:val="392C69"/>
              </w:rPr>
              <w:t xml:space="preserve">, от 05.07.2019 </w:t>
            </w:r>
            <w:hyperlink r:id="rId12" w:history="1">
              <w:r>
                <w:rPr>
                  <w:color w:val="0000FF"/>
                </w:rPr>
                <w:t>N 247а</w:t>
              </w:r>
            </w:hyperlink>
            <w:r>
              <w:rPr>
                <w:color w:val="392C69"/>
              </w:rPr>
              <w:t xml:space="preserve">, от 16.07.2020 </w:t>
            </w:r>
            <w:hyperlink r:id="rId13" w:history="1">
              <w:r>
                <w:rPr>
                  <w:color w:val="0000FF"/>
                </w:rPr>
                <w:t>N 341а</w:t>
              </w:r>
            </w:hyperlink>
            <w:r>
              <w:rPr>
                <w:color w:val="392C69"/>
              </w:rPr>
              <w:t>)</w:t>
            </w:r>
          </w:p>
        </w:tc>
      </w:tr>
    </w:tbl>
    <w:p w:rsidR="00FB1F44" w:rsidRDefault="00FB1F44">
      <w:pPr>
        <w:pStyle w:val="ConsPlusNormal"/>
        <w:jc w:val="both"/>
      </w:pPr>
    </w:p>
    <w:p w:rsidR="00FB1F44" w:rsidRDefault="00FB1F44">
      <w:pPr>
        <w:pStyle w:val="ConsPlusNormal"/>
        <w:ind w:firstLine="540"/>
        <w:jc w:val="both"/>
      </w:pPr>
      <w:r>
        <w:t xml:space="preserve">В соответствии с </w:t>
      </w:r>
      <w:hyperlink r:id="rId14" w:history="1">
        <w:r>
          <w:rPr>
            <w:color w:val="0000FF"/>
          </w:rPr>
          <w:t>Законом</w:t>
        </w:r>
      </w:hyperlink>
      <w:r>
        <w:t xml:space="preserve"> Томской области от 18 марта 2003 года N 29-ОЗ "О государственной поддержке инвестиционной деятельности в Томской области", </w:t>
      </w:r>
      <w:hyperlink r:id="rId15" w:history="1">
        <w:r>
          <w:rPr>
            <w:color w:val="0000FF"/>
          </w:rPr>
          <w:t>Законом</w:t>
        </w:r>
      </w:hyperlink>
      <w:r>
        <w:t xml:space="preserve">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постановляю:</w:t>
      </w:r>
    </w:p>
    <w:p w:rsidR="00FB1F44" w:rsidRDefault="00FB1F44">
      <w:pPr>
        <w:pStyle w:val="ConsPlusNormal"/>
        <w:spacing w:before="220"/>
        <w:ind w:firstLine="540"/>
        <w:jc w:val="both"/>
      </w:pPr>
      <w:r>
        <w:t xml:space="preserve">1. Утвердить </w:t>
      </w:r>
      <w:hyperlink w:anchor="P37" w:history="1">
        <w:r>
          <w:rPr>
            <w:color w:val="0000FF"/>
          </w:rPr>
          <w:t>Порядок</w:t>
        </w:r>
      </w:hyperlink>
      <w:r>
        <w:t xml:space="preserve">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критерии отбора инвесторов, имеющих право на получение дополнительных налоговых льгот, согласно </w:t>
      </w:r>
      <w:proofErr w:type="gramStart"/>
      <w:r>
        <w:t>приложению</w:t>
      </w:r>
      <w:proofErr w:type="gramEnd"/>
      <w:r>
        <w:t xml:space="preserve"> к настоящему постановлению.</w:t>
      </w:r>
    </w:p>
    <w:p w:rsidR="00FB1F44" w:rsidRDefault="00FB1F44">
      <w:pPr>
        <w:pStyle w:val="ConsPlusNormal"/>
        <w:spacing w:before="220"/>
        <w:ind w:firstLine="540"/>
        <w:jc w:val="both"/>
      </w:pPr>
      <w:r>
        <w:t>2. Департаменту информационной политики и общественных связей Администрации Томской области (Севостьянов) обеспечить опубликование настоящего постановления.</w:t>
      </w:r>
    </w:p>
    <w:p w:rsidR="00FB1F44" w:rsidRDefault="00FB1F44">
      <w:pPr>
        <w:pStyle w:val="ConsPlusNormal"/>
        <w:spacing w:before="220"/>
        <w:ind w:firstLine="540"/>
        <w:jc w:val="both"/>
      </w:pPr>
      <w:r>
        <w:t>3. Настоящее постановление вступает в силу со дня его официального опубликования.</w:t>
      </w:r>
    </w:p>
    <w:p w:rsidR="00FB1F44" w:rsidRDefault="00FB1F44">
      <w:pPr>
        <w:pStyle w:val="ConsPlusNormal"/>
        <w:spacing w:before="220"/>
        <w:ind w:firstLine="540"/>
        <w:jc w:val="both"/>
      </w:pPr>
      <w:r>
        <w:t>4. Контроль за исполнением настоящего постановления возложить на заместителя Губернатора Томской области по инвестиционной политике и имущественным отношениям.</w:t>
      </w:r>
    </w:p>
    <w:p w:rsidR="00FB1F44" w:rsidRDefault="00FB1F44">
      <w:pPr>
        <w:pStyle w:val="ConsPlusNormal"/>
        <w:jc w:val="both"/>
      </w:pPr>
      <w:r>
        <w:t xml:space="preserve">(в ред. </w:t>
      </w:r>
      <w:hyperlink r:id="rId16" w:history="1">
        <w:r>
          <w:rPr>
            <w:color w:val="0000FF"/>
          </w:rPr>
          <w:t>постановления</w:t>
        </w:r>
      </w:hyperlink>
      <w:r>
        <w:t xml:space="preserve"> Администрации Томской области от 02.11.2018 N 424а)</w:t>
      </w:r>
    </w:p>
    <w:p w:rsidR="00FB1F44" w:rsidRDefault="00FB1F44">
      <w:pPr>
        <w:pStyle w:val="ConsPlusNormal"/>
        <w:jc w:val="both"/>
      </w:pPr>
    </w:p>
    <w:p w:rsidR="00FB1F44" w:rsidRDefault="00FB1F44">
      <w:pPr>
        <w:pStyle w:val="ConsPlusNormal"/>
        <w:jc w:val="right"/>
      </w:pPr>
      <w:r>
        <w:t>Губернатор</w:t>
      </w:r>
    </w:p>
    <w:p w:rsidR="00FB1F44" w:rsidRDefault="00FB1F44">
      <w:pPr>
        <w:pStyle w:val="ConsPlusNormal"/>
        <w:jc w:val="right"/>
      </w:pPr>
      <w:r>
        <w:t>Томской области</w:t>
      </w:r>
    </w:p>
    <w:p w:rsidR="00FB1F44" w:rsidRDefault="00FB1F44">
      <w:pPr>
        <w:pStyle w:val="ConsPlusNormal"/>
        <w:jc w:val="right"/>
      </w:pPr>
      <w:r>
        <w:t>С.А.ЖВАЧКИН</w:t>
      </w: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0"/>
      </w:pPr>
      <w:r>
        <w:t>Утверждены</w:t>
      </w:r>
    </w:p>
    <w:p w:rsidR="00FB1F44" w:rsidRDefault="00FB1F44">
      <w:pPr>
        <w:pStyle w:val="ConsPlusNormal"/>
        <w:jc w:val="right"/>
      </w:pPr>
      <w:r>
        <w:t>постановлением</w:t>
      </w:r>
    </w:p>
    <w:p w:rsidR="00FB1F44" w:rsidRDefault="00FB1F44">
      <w:pPr>
        <w:pStyle w:val="ConsPlusNormal"/>
        <w:jc w:val="right"/>
      </w:pPr>
      <w:r>
        <w:t>Администрации Томской области</w:t>
      </w:r>
    </w:p>
    <w:p w:rsidR="00FB1F44" w:rsidRDefault="00FB1F44">
      <w:pPr>
        <w:pStyle w:val="ConsPlusNormal"/>
        <w:jc w:val="right"/>
      </w:pPr>
      <w:r>
        <w:t>от 26.08.2014 N 308а</w:t>
      </w:r>
    </w:p>
    <w:p w:rsidR="00FB1F44" w:rsidRDefault="00FB1F44">
      <w:pPr>
        <w:pStyle w:val="ConsPlusNormal"/>
        <w:jc w:val="both"/>
      </w:pPr>
    </w:p>
    <w:p w:rsidR="00FB1F44" w:rsidRDefault="00FB1F44">
      <w:pPr>
        <w:pStyle w:val="ConsPlusTitle"/>
        <w:jc w:val="center"/>
      </w:pPr>
      <w:bookmarkStart w:id="1" w:name="P37"/>
      <w:bookmarkEnd w:id="1"/>
      <w:r>
        <w:t>ПОРЯДОК</w:t>
      </w:r>
    </w:p>
    <w:p w:rsidR="00FB1F44" w:rsidRDefault="00FB1F44">
      <w:pPr>
        <w:pStyle w:val="ConsPlusTitle"/>
        <w:jc w:val="center"/>
      </w:pPr>
      <w:r>
        <w:t>РАССМОТРЕНИЯ ЗАЯВЛЕНИЯ О ПРЕДОСТАВЛЕНИИ ГОСУДАРСТВЕННОЙ</w:t>
      </w:r>
    </w:p>
    <w:p w:rsidR="00FB1F44" w:rsidRDefault="00FB1F44">
      <w:pPr>
        <w:pStyle w:val="ConsPlusTitle"/>
        <w:jc w:val="center"/>
      </w:pPr>
      <w:r>
        <w:lastRenderedPageBreak/>
        <w:t>ПОДДЕРЖКИ В ФОРМЕ ДОПОЛНИТЕЛЬНЫХ НАЛОГОВЫХ ЛЬГОТ СУБЪЕКТАМ</w:t>
      </w:r>
    </w:p>
    <w:p w:rsidR="00FB1F44" w:rsidRDefault="00FB1F44">
      <w:pPr>
        <w:pStyle w:val="ConsPlusTitle"/>
        <w:jc w:val="center"/>
      </w:pPr>
      <w:r>
        <w:t>ИНВЕСТИЦИОННОЙ ДЕЯТЕЛЬНОСТИ И КРИТЕРИИ ОТБОРА ИНВЕСТОРОВ,</w:t>
      </w:r>
    </w:p>
    <w:p w:rsidR="00FB1F44" w:rsidRDefault="00FB1F44">
      <w:pPr>
        <w:pStyle w:val="ConsPlusTitle"/>
        <w:jc w:val="center"/>
      </w:pPr>
      <w:r>
        <w:t>ИМЕЮЩИХ ПРАВО НА ПОЛУЧЕНИЕ ДОПОЛНИТЕЛЬНЫХ НАЛОГОВЫХ ЛЬГОТ</w:t>
      </w:r>
    </w:p>
    <w:p w:rsidR="00FB1F44" w:rsidRDefault="00FB1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F44">
        <w:trPr>
          <w:jc w:val="center"/>
        </w:trPr>
        <w:tc>
          <w:tcPr>
            <w:tcW w:w="9294" w:type="dxa"/>
            <w:tcBorders>
              <w:top w:val="nil"/>
              <w:left w:val="single" w:sz="24" w:space="0" w:color="CED3F1"/>
              <w:bottom w:val="nil"/>
              <w:right w:val="single" w:sz="24" w:space="0" w:color="F4F3F8"/>
            </w:tcBorders>
            <w:shd w:val="clear" w:color="auto" w:fill="F4F3F8"/>
          </w:tcPr>
          <w:p w:rsidR="00FB1F44" w:rsidRDefault="00FB1F44">
            <w:pPr>
              <w:pStyle w:val="ConsPlusNormal"/>
              <w:jc w:val="center"/>
            </w:pPr>
            <w:r>
              <w:rPr>
                <w:color w:val="392C69"/>
              </w:rPr>
              <w:t>Список изменяющих документов</w:t>
            </w:r>
          </w:p>
          <w:p w:rsidR="00FB1F44" w:rsidRDefault="00FB1F44">
            <w:pPr>
              <w:pStyle w:val="ConsPlusNormal"/>
              <w:jc w:val="center"/>
            </w:pPr>
            <w:r>
              <w:rPr>
                <w:color w:val="392C69"/>
              </w:rPr>
              <w:t>(в ред. постановлений Администрации Томской области</w:t>
            </w:r>
          </w:p>
          <w:p w:rsidR="00FB1F44" w:rsidRDefault="00FB1F44">
            <w:pPr>
              <w:pStyle w:val="ConsPlusNormal"/>
              <w:jc w:val="center"/>
            </w:pPr>
            <w:r>
              <w:rPr>
                <w:color w:val="392C69"/>
              </w:rPr>
              <w:t xml:space="preserve">от 17.09.2014 </w:t>
            </w:r>
            <w:hyperlink r:id="rId17" w:history="1">
              <w:r>
                <w:rPr>
                  <w:color w:val="0000FF"/>
                </w:rPr>
                <w:t>N 348а</w:t>
              </w:r>
            </w:hyperlink>
            <w:r>
              <w:rPr>
                <w:color w:val="392C69"/>
              </w:rPr>
              <w:t xml:space="preserve">, от 06.02.2015 </w:t>
            </w:r>
            <w:hyperlink r:id="rId18" w:history="1">
              <w:r>
                <w:rPr>
                  <w:color w:val="0000FF"/>
                </w:rPr>
                <w:t>N 29а</w:t>
              </w:r>
            </w:hyperlink>
            <w:r>
              <w:rPr>
                <w:color w:val="392C69"/>
              </w:rPr>
              <w:t xml:space="preserve">, от 30.06.2015 </w:t>
            </w:r>
            <w:hyperlink r:id="rId19" w:history="1">
              <w:r>
                <w:rPr>
                  <w:color w:val="0000FF"/>
                </w:rPr>
                <w:t>N 247а</w:t>
              </w:r>
            </w:hyperlink>
            <w:r>
              <w:rPr>
                <w:color w:val="392C69"/>
              </w:rPr>
              <w:t>,</w:t>
            </w:r>
          </w:p>
          <w:p w:rsidR="00FB1F44" w:rsidRDefault="00FB1F44">
            <w:pPr>
              <w:pStyle w:val="ConsPlusNormal"/>
              <w:jc w:val="center"/>
            </w:pPr>
            <w:r>
              <w:rPr>
                <w:color w:val="392C69"/>
              </w:rPr>
              <w:t xml:space="preserve">от 07.06.2016 </w:t>
            </w:r>
            <w:hyperlink r:id="rId20" w:history="1">
              <w:r>
                <w:rPr>
                  <w:color w:val="0000FF"/>
                </w:rPr>
                <w:t>N 185а</w:t>
              </w:r>
            </w:hyperlink>
            <w:r>
              <w:rPr>
                <w:color w:val="392C69"/>
              </w:rPr>
              <w:t xml:space="preserve">, от 22.07.2016 </w:t>
            </w:r>
            <w:hyperlink r:id="rId21" w:history="1">
              <w:r>
                <w:rPr>
                  <w:color w:val="0000FF"/>
                </w:rPr>
                <w:t>N 258а</w:t>
              </w:r>
            </w:hyperlink>
            <w:r>
              <w:rPr>
                <w:color w:val="392C69"/>
              </w:rPr>
              <w:t xml:space="preserve">, от 11.12.2017 </w:t>
            </w:r>
            <w:hyperlink r:id="rId22" w:history="1">
              <w:r>
                <w:rPr>
                  <w:color w:val="0000FF"/>
                </w:rPr>
                <w:t>N 428а</w:t>
              </w:r>
            </w:hyperlink>
            <w:r>
              <w:rPr>
                <w:color w:val="392C69"/>
              </w:rPr>
              <w:t>,</w:t>
            </w:r>
          </w:p>
          <w:p w:rsidR="00FB1F44" w:rsidRDefault="00FB1F44">
            <w:pPr>
              <w:pStyle w:val="ConsPlusNormal"/>
              <w:jc w:val="center"/>
            </w:pPr>
            <w:r>
              <w:rPr>
                <w:color w:val="392C69"/>
              </w:rPr>
              <w:t xml:space="preserve">от 02.11.2018 </w:t>
            </w:r>
            <w:hyperlink r:id="rId23" w:history="1">
              <w:r>
                <w:rPr>
                  <w:color w:val="0000FF"/>
                </w:rPr>
                <w:t>N 424а</w:t>
              </w:r>
            </w:hyperlink>
            <w:r>
              <w:rPr>
                <w:color w:val="392C69"/>
              </w:rPr>
              <w:t xml:space="preserve">, от 05.07.2019 </w:t>
            </w:r>
            <w:hyperlink r:id="rId24" w:history="1">
              <w:r>
                <w:rPr>
                  <w:color w:val="0000FF"/>
                </w:rPr>
                <w:t>N 247а</w:t>
              </w:r>
            </w:hyperlink>
            <w:r>
              <w:rPr>
                <w:color w:val="392C69"/>
              </w:rPr>
              <w:t xml:space="preserve">, от 16.07.2020 </w:t>
            </w:r>
            <w:hyperlink r:id="rId25" w:history="1">
              <w:r>
                <w:rPr>
                  <w:color w:val="0000FF"/>
                </w:rPr>
                <w:t>N 341а</w:t>
              </w:r>
            </w:hyperlink>
            <w:r>
              <w:rPr>
                <w:color w:val="392C69"/>
              </w:rPr>
              <w:t>)</w:t>
            </w:r>
          </w:p>
        </w:tc>
      </w:tr>
    </w:tbl>
    <w:p w:rsidR="00FB1F44" w:rsidRDefault="00FB1F44">
      <w:pPr>
        <w:pStyle w:val="ConsPlusNormal"/>
        <w:jc w:val="both"/>
      </w:pPr>
    </w:p>
    <w:p w:rsidR="00FB1F44" w:rsidRDefault="00FB1F44">
      <w:pPr>
        <w:pStyle w:val="ConsPlusTitle"/>
        <w:jc w:val="center"/>
        <w:outlineLvl w:val="1"/>
      </w:pPr>
      <w:r>
        <w:t>1. ОБЩИЕ ПОЛОЖЕНИЯ</w:t>
      </w:r>
    </w:p>
    <w:p w:rsidR="00FB1F44" w:rsidRDefault="00FB1F44">
      <w:pPr>
        <w:pStyle w:val="ConsPlusNormal"/>
        <w:jc w:val="both"/>
      </w:pPr>
    </w:p>
    <w:p w:rsidR="00FB1F44" w:rsidRDefault="00FB1F44">
      <w:pPr>
        <w:pStyle w:val="ConsPlusNormal"/>
        <w:ind w:firstLine="540"/>
        <w:jc w:val="both"/>
      </w:pPr>
      <w:r>
        <w:t xml:space="preserve">1. Настоящий Порядок регламентирует процедуру рассмотрения заявления о предоставлении государственной поддержки в форме дополнительных налоговых льгот (далее - дополнительные налоговые льготы) субъектам инвестиционной деятельности и критерии отбора инвесторов, имеющих право на получение дополнительных налоговых льгот, в соответствии с </w:t>
      </w:r>
      <w:hyperlink r:id="rId26" w:history="1">
        <w:r>
          <w:rPr>
            <w:color w:val="0000FF"/>
          </w:rPr>
          <w:t>пунктами 3</w:t>
        </w:r>
      </w:hyperlink>
      <w:r>
        <w:t xml:space="preserve">, </w:t>
      </w:r>
      <w:hyperlink r:id="rId27" w:history="1">
        <w:r>
          <w:rPr>
            <w:color w:val="0000FF"/>
          </w:rPr>
          <w:t>3-2 статьи 2</w:t>
        </w:r>
      </w:hyperlink>
      <w:r>
        <w:t xml:space="preserve"> Закона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w:t>
      </w:r>
    </w:p>
    <w:p w:rsidR="00FB1F44" w:rsidRDefault="00FB1F44">
      <w:pPr>
        <w:pStyle w:val="ConsPlusNormal"/>
        <w:jc w:val="both"/>
      </w:pPr>
      <w:r>
        <w:t xml:space="preserve">(в ред. </w:t>
      </w:r>
      <w:hyperlink r:id="rId28" w:history="1">
        <w:r>
          <w:rPr>
            <w:color w:val="0000FF"/>
          </w:rPr>
          <w:t>постановления</w:t>
        </w:r>
      </w:hyperlink>
      <w:r>
        <w:t xml:space="preserve"> Администрации Томской области от 02.11.2018 N 424а)</w:t>
      </w:r>
    </w:p>
    <w:p w:rsidR="00FB1F44" w:rsidRDefault="00FB1F44">
      <w:pPr>
        <w:pStyle w:val="ConsPlusNormal"/>
        <w:spacing w:before="220"/>
        <w:ind w:firstLine="540"/>
        <w:jc w:val="both"/>
      </w:pPr>
      <w:r>
        <w:t xml:space="preserve">Дополнительные налоговые льготы предоставляются в рамках реализации обеспечивающей </w:t>
      </w:r>
      <w:hyperlink r:id="rId29" w:history="1">
        <w:r>
          <w:rPr>
            <w:color w:val="0000FF"/>
          </w:rPr>
          <w:t>подпрограммы</w:t>
        </w:r>
      </w:hyperlink>
      <w:r>
        <w:t xml:space="preserve"> государственной программы "Улучшение инвестиционного климата и развитие экспорта Томской области", утвержденной постановлением Администрации Томской области от 26.09.2019 N 339а "Об утверждении государственной программы "Улучшение инвестиционного климата и развитие экспорта Томской области".</w:t>
      </w:r>
    </w:p>
    <w:p w:rsidR="00FB1F44" w:rsidRDefault="00FB1F44">
      <w:pPr>
        <w:pStyle w:val="ConsPlusNormal"/>
        <w:jc w:val="both"/>
      </w:pPr>
      <w:r>
        <w:t xml:space="preserve">(в ред. </w:t>
      </w:r>
      <w:hyperlink r:id="rId30" w:history="1">
        <w:r>
          <w:rPr>
            <w:color w:val="0000FF"/>
          </w:rPr>
          <w:t>постановления</w:t>
        </w:r>
      </w:hyperlink>
      <w:r>
        <w:t xml:space="preserve"> Администрации Томской области от 16.07.2020 N 341а)</w:t>
      </w:r>
    </w:p>
    <w:p w:rsidR="00FB1F44" w:rsidRDefault="00FB1F44">
      <w:pPr>
        <w:pStyle w:val="ConsPlusNormal"/>
        <w:spacing w:before="220"/>
        <w:ind w:firstLine="540"/>
        <w:jc w:val="both"/>
      </w:pPr>
      <w:r>
        <w:t xml:space="preserve">2. Дополнительные налоговые льготы не предоставляются субъектам инвестиционной деятельности (инвесторам) по основаниям, указанным в </w:t>
      </w:r>
      <w:hyperlink r:id="rId31" w:history="1">
        <w:r>
          <w:rPr>
            <w:color w:val="0000FF"/>
          </w:rPr>
          <w:t>части 4 статьи 2</w:t>
        </w:r>
      </w:hyperlink>
      <w:r>
        <w:t xml:space="preserve"> Закона Томской области от 18 марта 2003 года N 29-ОЗ "О государственной поддержке инвестиционной деятельности в Томской области".</w:t>
      </w:r>
    </w:p>
    <w:p w:rsidR="00FB1F44" w:rsidRDefault="00FB1F44">
      <w:pPr>
        <w:pStyle w:val="ConsPlusNormal"/>
        <w:spacing w:before="220"/>
        <w:ind w:firstLine="540"/>
        <w:jc w:val="both"/>
      </w:pPr>
      <w:r>
        <w:t xml:space="preserve">3. Право на получение дополнительных налоговых льгот предоставляется субъектам инвестиционной деятельности (инвесторам), под которыми в целях настоящего Порядка понимаются юридические лица, в том числе иностранные юридические лица (за исключением юридических лиц, указанных в </w:t>
      </w:r>
      <w:hyperlink w:anchor="P61" w:history="1">
        <w:r>
          <w:rPr>
            <w:color w:val="0000FF"/>
          </w:rPr>
          <w:t>абзаце четвертом</w:t>
        </w:r>
      </w:hyperlink>
      <w:r>
        <w:t xml:space="preserve"> настоящего пункта), производящие товары, работы, услуги в рамках реализуемых или планируемых к реализации инвестиционных проектов на территории Томской области, зарегистрированные в установленном порядке и состоящие на учете в качестве налогоплательщика в территориальном органе федерального органа исполнительной власти по Томской области, уполномоченного по контролю и надзору в области налогов и сборов, соответствующие одному или нескольким из нижеперечисленных критериев:</w:t>
      </w:r>
    </w:p>
    <w:p w:rsidR="00FB1F44" w:rsidRDefault="00FB1F44">
      <w:pPr>
        <w:pStyle w:val="ConsPlusNormal"/>
        <w:jc w:val="both"/>
      </w:pPr>
      <w:r>
        <w:t xml:space="preserve">(в ред. </w:t>
      </w:r>
      <w:hyperlink r:id="rId32" w:history="1">
        <w:r>
          <w:rPr>
            <w:color w:val="0000FF"/>
          </w:rPr>
          <w:t>постановления</w:t>
        </w:r>
      </w:hyperlink>
      <w:r>
        <w:t xml:space="preserve"> Администрации Томской области от 11.12.2017 N 428а)</w:t>
      </w:r>
    </w:p>
    <w:p w:rsidR="00FB1F44" w:rsidRDefault="00FB1F44">
      <w:pPr>
        <w:pStyle w:val="ConsPlusNormal"/>
        <w:spacing w:before="220"/>
        <w:ind w:firstLine="540"/>
        <w:jc w:val="both"/>
      </w:pPr>
      <w:r>
        <w:t>1) по инвестиционному проекту осуществляется внедренческая (деятельность по внедрению в производство и в сферу услуг результатов инновационной и научно-технической деятельности) и (или) инновационная деятельность;</w:t>
      </w:r>
    </w:p>
    <w:p w:rsidR="00FB1F44" w:rsidRDefault="00FB1F44">
      <w:pPr>
        <w:pStyle w:val="ConsPlusNormal"/>
        <w:spacing w:before="220"/>
        <w:ind w:firstLine="540"/>
        <w:jc w:val="both"/>
      </w:pPr>
      <w:r>
        <w:t>2) по инвестиционному проекту создается, расширяется, реконструируется или технически перевооружается собственное производство посредством осуществления капитальных вложений в объекты основных средств на территории Томской области;</w:t>
      </w:r>
    </w:p>
    <w:p w:rsidR="00FB1F44" w:rsidRDefault="00FB1F44">
      <w:pPr>
        <w:pStyle w:val="ConsPlusNormal"/>
        <w:spacing w:before="220"/>
        <w:ind w:firstLine="540"/>
        <w:jc w:val="both"/>
      </w:pPr>
      <w:r>
        <w:t xml:space="preserve">3) инвестиционный проект реализуется субъектом инвестиционной деятельности, претендующим на присвоение статуса резидента промышленного парка в Томской области либо </w:t>
      </w:r>
      <w:r>
        <w:lastRenderedPageBreak/>
        <w:t>имеющим статус резидента промышленного парка в Томской области.</w:t>
      </w:r>
    </w:p>
    <w:p w:rsidR="00FB1F44" w:rsidRDefault="00FB1F44">
      <w:pPr>
        <w:pStyle w:val="ConsPlusNormal"/>
        <w:jc w:val="both"/>
      </w:pPr>
      <w:r>
        <w:t xml:space="preserve">(пп. 3 введен </w:t>
      </w:r>
      <w:hyperlink r:id="rId33" w:history="1">
        <w:r>
          <w:rPr>
            <w:color w:val="0000FF"/>
          </w:rPr>
          <w:t>постановлением</w:t>
        </w:r>
      </w:hyperlink>
      <w:r>
        <w:t xml:space="preserve"> Администрации Томской области от 02.11.2018 N 424а)</w:t>
      </w:r>
    </w:p>
    <w:p w:rsidR="00FB1F44" w:rsidRDefault="00FB1F44">
      <w:pPr>
        <w:pStyle w:val="ConsPlusNormal"/>
        <w:spacing w:before="220"/>
        <w:ind w:firstLine="540"/>
        <w:jc w:val="both"/>
      </w:pPr>
      <w:bookmarkStart w:id="2" w:name="P61"/>
      <w:bookmarkEnd w:id="2"/>
      <w:r>
        <w:t>Дополнительные налоговые льготы не могут предоставляться иностранным юридическим лицам, а также российским юридическим лицам,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B1F44" w:rsidRDefault="00FB1F44">
      <w:pPr>
        <w:pStyle w:val="ConsPlusNormal"/>
        <w:jc w:val="both"/>
      </w:pPr>
      <w:r>
        <w:t xml:space="preserve">(абзац введен </w:t>
      </w:r>
      <w:hyperlink r:id="rId34" w:history="1">
        <w:r>
          <w:rPr>
            <w:color w:val="0000FF"/>
          </w:rPr>
          <w:t>постановлением</w:t>
        </w:r>
      </w:hyperlink>
      <w:r>
        <w:t xml:space="preserve"> Администрации Томской области от 11.12.2017 N 428а)</w:t>
      </w:r>
    </w:p>
    <w:p w:rsidR="00FB1F44" w:rsidRDefault="00FB1F44">
      <w:pPr>
        <w:pStyle w:val="ConsPlusNormal"/>
        <w:jc w:val="both"/>
      </w:pPr>
    </w:p>
    <w:p w:rsidR="00FB1F44" w:rsidRDefault="00FB1F44">
      <w:pPr>
        <w:pStyle w:val="ConsPlusTitle"/>
        <w:jc w:val="center"/>
        <w:outlineLvl w:val="1"/>
      </w:pPr>
      <w:r>
        <w:t>2. ПОРЯДОК РАССМОТРЕНИЯ ЗАЯВЛЕНИЯ И ПРИНЯТИЯ РЕШЕНИЯ</w:t>
      </w:r>
    </w:p>
    <w:p w:rsidR="00FB1F44" w:rsidRDefault="00FB1F44">
      <w:pPr>
        <w:pStyle w:val="ConsPlusTitle"/>
        <w:jc w:val="center"/>
      </w:pPr>
      <w:r>
        <w:t>О ПРЕДОСТАВЛЕНИИ ГОСУДАРСТВЕННОЙ ПОДДЕРЖКИ</w:t>
      </w:r>
    </w:p>
    <w:p w:rsidR="00FB1F44" w:rsidRDefault="00FB1F44">
      <w:pPr>
        <w:pStyle w:val="ConsPlusTitle"/>
        <w:jc w:val="center"/>
      </w:pPr>
      <w:r>
        <w:t>В ФОРМЕ ДОПОЛНИТЕЛЬНЫХ НАЛОГОВЫХ ЛЬГОТ</w:t>
      </w:r>
    </w:p>
    <w:p w:rsidR="00FB1F44" w:rsidRDefault="00FB1F44">
      <w:pPr>
        <w:pStyle w:val="ConsPlusNormal"/>
        <w:jc w:val="both"/>
      </w:pPr>
    </w:p>
    <w:p w:rsidR="00FB1F44" w:rsidRDefault="00FB1F44">
      <w:pPr>
        <w:pStyle w:val="ConsPlusNormal"/>
        <w:ind w:firstLine="540"/>
        <w:jc w:val="both"/>
      </w:pPr>
      <w:r>
        <w:t xml:space="preserve">4 - 5. Утратили силу. - </w:t>
      </w:r>
      <w:hyperlink r:id="rId35" w:history="1">
        <w:r>
          <w:rPr>
            <w:color w:val="0000FF"/>
          </w:rPr>
          <w:t>Постановление</w:t>
        </w:r>
      </w:hyperlink>
      <w:r>
        <w:t xml:space="preserve"> Администрации Томской области от 22.07.2016 N 258а.</w:t>
      </w:r>
    </w:p>
    <w:p w:rsidR="00FB1F44" w:rsidRDefault="00FB1F44">
      <w:pPr>
        <w:pStyle w:val="ConsPlusNormal"/>
        <w:spacing w:before="220"/>
        <w:ind w:firstLine="540"/>
        <w:jc w:val="both"/>
      </w:pPr>
      <w:r>
        <w:t xml:space="preserve">6. Субъекты инвестиционной деятельности (инвесторы),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права на получение дополнительных налоговых льгот на рассмотрение Координационного совета по поддержке инвестиционной деятельности и предоставлению государственных гарантий (далее - Совет) представляют в Департамент инвестиций Томской области документы, предусмотренные </w:t>
      </w:r>
      <w:hyperlink r:id="rId36" w:history="1">
        <w:r>
          <w:rPr>
            <w:color w:val="0000FF"/>
          </w:rPr>
          <w:t>Порядком</w:t>
        </w:r>
      </w:hyperlink>
      <w:r>
        <w:t xml:space="preserve"> проведения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утвержденным распоряжением Губернатора Томской области от 04.06.2007 N 294-р "Об утверждении Порядка проведения экспертизы и Методики оценки эффективности инвестиционных проектов".</w:t>
      </w:r>
    </w:p>
    <w:p w:rsidR="00FB1F44" w:rsidRDefault="00FB1F44">
      <w:pPr>
        <w:pStyle w:val="ConsPlusNormal"/>
        <w:jc w:val="both"/>
      </w:pPr>
      <w:r>
        <w:t xml:space="preserve">(п. 6 в ред. </w:t>
      </w:r>
      <w:hyperlink r:id="rId37" w:history="1">
        <w:r>
          <w:rPr>
            <w:color w:val="0000FF"/>
          </w:rPr>
          <w:t>постановления</w:t>
        </w:r>
      </w:hyperlink>
      <w:r>
        <w:t xml:space="preserve"> Администрации Томской области от 16.07.2020 N 341а)</w:t>
      </w:r>
    </w:p>
    <w:p w:rsidR="00FB1F44" w:rsidRDefault="00FB1F44">
      <w:pPr>
        <w:pStyle w:val="ConsPlusNormal"/>
        <w:spacing w:before="220"/>
        <w:ind w:firstLine="540"/>
        <w:jc w:val="both"/>
      </w:pPr>
      <w:r>
        <w:t xml:space="preserve">6-1 - 7. Утратили силу. - </w:t>
      </w:r>
      <w:hyperlink r:id="rId38" w:history="1">
        <w:r>
          <w:rPr>
            <w:color w:val="0000FF"/>
          </w:rPr>
          <w:t>Постановление</w:t>
        </w:r>
      </w:hyperlink>
      <w:r>
        <w:t xml:space="preserve"> Администрации Томской области от 16.07.2020 N 341а.</w:t>
      </w:r>
    </w:p>
    <w:p w:rsidR="00FB1F44" w:rsidRDefault="00FB1F44">
      <w:pPr>
        <w:pStyle w:val="ConsPlusNormal"/>
        <w:spacing w:before="220"/>
        <w:ind w:firstLine="540"/>
        <w:jc w:val="both"/>
      </w:pPr>
      <w:r>
        <w:t xml:space="preserve">8. Документы, поступившие в Департамент для проведения экспертизы, подлежат экспертной оценке в порядке и сроки, установленные </w:t>
      </w:r>
      <w:hyperlink r:id="rId39" w:history="1">
        <w:r>
          <w:rPr>
            <w:color w:val="0000FF"/>
          </w:rPr>
          <w:t>распоряжением</w:t>
        </w:r>
      </w:hyperlink>
      <w:r>
        <w:t xml:space="preserve"> Губернатора Томской области от 04.06.2007 N 294-р "Об утверждении Порядка проведения экспертизы и Методики оценки эффективности инвестиционных проектов".</w:t>
      </w:r>
    </w:p>
    <w:p w:rsidR="00FB1F44" w:rsidRDefault="00FB1F44">
      <w:pPr>
        <w:pStyle w:val="ConsPlusNormal"/>
        <w:spacing w:before="220"/>
        <w:ind w:firstLine="540"/>
        <w:jc w:val="both"/>
      </w:pPr>
      <w:r>
        <w:t>Положения настоящего пункта не распространяются на порядок рассмотрения документов, поступивших в Департамент от субъектов инвестиционной деятельности (инвесторов), претендующих на присвоение статуса резидента промышленного парка в Томской области либо имеющих статус резидента промышленного парка в Томской области, претендующих на получение дополнительных налоговых льгот.</w:t>
      </w:r>
    </w:p>
    <w:p w:rsidR="00FB1F44" w:rsidRDefault="00FB1F44">
      <w:pPr>
        <w:pStyle w:val="ConsPlusNormal"/>
        <w:jc w:val="both"/>
      </w:pPr>
      <w:r>
        <w:t xml:space="preserve">(абзац введен </w:t>
      </w:r>
      <w:hyperlink r:id="rId40" w:history="1">
        <w:r>
          <w:rPr>
            <w:color w:val="0000FF"/>
          </w:rPr>
          <w:t>постановлением</w:t>
        </w:r>
      </w:hyperlink>
      <w:r>
        <w:t xml:space="preserve"> Администрации Томской области от 02.11.2018 N 424а)</w:t>
      </w:r>
    </w:p>
    <w:p w:rsidR="00FB1F44" w:rsidRDefault="00FB1F44">
      <w:pPr>
        <w:pStyle w:val="ConsPlusNormal"/>
        <w:spacing w:before="220"/>
        <w:ind w:firstLine="540"/>
        <w:jc w:val="both"/>
      </w:pPr>
      <w:r>
        <w:t>9. В течение 10 рабочих дней с даты подготовки экспертного заключения, содержащего анализ социальной и бюджетной эффективности инвестиционного проекта, оценку его соответствия приоритетам социально-экономического развития Томской области (далее - экспертное заключение), Департамент выносит на рассмотрение Совета вопрос о предоставлении субъекту инвестиционной деятельности (инвестору) права на получение дополнительных налоговых льгот и о включении проекта в Реестр инвестиционных проектов Томской области, о чем Департамент направляет заявителю соответствующее письменное уведомление по почте (на адрес электронной почты) в течение 10 рабочих дней с даты подготовки экспертного заключения.</w:t>
      </w:r>
    </w:p>
    <w:p w:rsidR="00FB1F44" w:rsidRDefault="00FB1F44">
      <w:pPr>
        <w:pStyle w:val="ConsPlusNormal"/>
        <w:jc w:val="both"/>
      </w:pPr>
      <w:r>
        <w:t xml:space="preserve">(в ред. </w:t>
      </w:r>
      <w:hyperlink r:id="rId41" w:history="1">
        <w:r>
          <w:rPr>
            <w:color w:val="0000FF"/>
          </w:rPr>
          <w:t>постановления</w:t>
        </w:r>
      </w:hyperlink>
      <w:r>
        <w:t xml:space="preserve"> Администрации Томской области от 02.11.2018 N 424а)</w:t>
      </w:r>
    </w:p>
    <w:p w:rsidR="00FB1F44" w:rsidRDefault="00FB1F44">
      <w:pPr>
        <w:pStyle w:val="ConsPlusNormal"/>
        <w:spacing w:before="220"/>
        <w:ind w:firstLine="540"/>
        <w:jc w:val="both"/>
      </w:pPr>
      <w:r>
        <w:lastRenderedPageBreak/>
        <w:t>Положения настоящего пункта не распространяются на порядок рассмотрения документов, поступивших в Департамент от субъектов инвестиционной деятельности (инвесторов), претендующих на присвоение статуса резидента промышленного парка в Томской области либо имеющих статус резидента промышленного парка в Томской области, претендующих на получение дополнительных налоговых льгот.</w:t>
      </w:r>
    </w:p>
    <w:p w:rsidR="00FB1F44" w:rsidRDefault="00FB1F44">
      <w:pPr>
        <w:pStyle w:val="ConsPlusNormal"/>
        <w:jc w:val="both"/>
      </w:pPr>
      <w:r>
        <w:t xml:space="preserve">(абзац введен </w:t>
      </w:r>
      <w:hyperlink r:id="rId42" w:history="1">
        <w:r>
          <w:rPr>
            <w:color w:val="0000FF"/>
          </w:rPr>
          <w:t>постановлением</w:t>
        </w:r>
      </w:hyperlink>
      <w:r>
        <w:t xml:space="preserve"> Администрации Томской области от 02.11.2018 N 424а)</w:t>
      </w:r>
    </w:p>
    <w:p w:rsidR="00FB1F44" w:rsidRDefault="00FB1F44">
      <w:pPr>
        <w:pStyle w:val="ConsPlusNormal"/>
        <w:spacing w:before="220"/>
        <w:ind w:firstLine="540"/>
        <w:jc w:val="both"/>
      </w:pPr>
      <w:bookmarkStart w:id="3" w:name="P79"/>
      <w:bookmarkEnd w:id="3"/>
      <w:r>
        <w:t xml:space="preserve">10. Предоставление государственной поддержки в форме дополнительных налоговых льгот осуществляется в порядке, предусмотренном </w:t>
      </w:r>
      <w:hyperlink r:id="rId43" w:history="1">
        <w:r>
          <w:rPr>
            <w:color w:val="0000FF"/>
          </w:rPr>
          <w:t>Законом</w:t>
        </w:r>
      </w:hyperlink>
      <w:r>
        <w:t xml:space="preserve"> Томской области от 18 марта 2003 года N 29-ОЗ "О государственной поддержке инвестиционной деятельности в Томской области".</w:t>
      </w:r>
    </w:p>
    <w:p w:rsidR="00FB1F44" w:rsidRDefault="00FB1F44">
      <w:pPr>
        <w:pStyle w:val="ConsPlusNormal"/>
        <w:spacing w:before="220"/>
        <w:ind w:firstLine="540"/>
        <w:jc w:val="both"/>
      </w:pPr>
      <w:r>
        <w:t xml:space="preserve">В срок, не превышающий одного месяца с даты принятия распоряжения Губернатора Томской области о предоставлении государственной поддержки в форме дополнительных налоговых льгот, заключается инвестиционное </w:t>
      </w:r>
      <w:hyperlink w:anchor="P161" w:history="1">
        <w:r>
          <w:rPr>
            <w:color w:val="0000FF"/>
          </w:rPr>
          <w:t>соглашение</w:t>
        </w:r>
      </w:hyperlink>
      <w:r>
        <w:t xml:space="preserve"> по форме согласно приложению N 3 к настоящему Порядку.</w:t>
      </w:r>
    </w:p>
    <w:p w:rsidR="00FB1F44" w:rsidRDefault="00FB1F44">
      <w:pPr>
        <w:pStyle w:val="ConsPlusNormal"/>
        <w:spacing w:before="220"/>
        <w:ind w:firstLine="540"/>
        <w:jc w:val="both"/>
      </w:pPr>
      <w:r>
        <w:t>Проект инвестиционного соглашения, подписанный заместителем Губернатора Томской области по инвестиционной политике и имущественным отношениям, направляется Департаментом по почте или вручается лично представителю субъекта инвестиционной деятельности (инвестору) в срок, не превышающий пяти рабочих дней с даты его подписания заместителем Губернатора Томской области по инвестиционной политике и имущественным отношениям. Подписанное субъектом инвестиционной деятельности (инвестором) инвестиционное соглашение направляется им в адрес Департамента по почте или вручается лично представителю Департамента в срок, не превышающий пяти рабочих дней с даты получения проекта инвестиционного соглашения субъектом инвестиционной деятельности (инвестором).</w:t>
      </w:r>
    </w:p>
    <w:p w:rsidR="00FB1F44" w:rsidRDefault="00FB1F44">
      <w:pPr>
        <w:pStyle w:val="ConsPlusNormal"/>
        <w:spacing w:before="220"/>
        <w:ind w:firstLine="540"/>
        <w:jc w:val="both"/>
      </w:pPr>
      <w:r>
        <w:t xml:space="preserve">При отказе субъекта инвестиционной деятельности (инвестора) от подписания инвестиционного соглашения, направленном в Департамент в письменном виде субъектом инвестиционной деятельности (инвестором) в срок, не превышающий пяти рабочих дней с даты получения проекта инвестиционного соглашения, посредством почтовой связи или вручения представителю субъекта инвестиционной деятельности (инвестора), либо </w:t>
      </w:r>
      <w:proofErr w:type="spellStart"/>
      <w:r>
        <w:t>неподписании</w:t>
      </w:r>
      <w:proofErr w:type="spellEnd"/>
      <w:r>
        <w:t xml:space="preserve"> им проекта инвестиционного соглашения в указанный в настоящем абзаце срок инвестиционный проект подлежит исключению из Реестра инвестиционных проектов Томской области в течение десяти рабочих дней со дня истечения срока для заключения инвестиционного соглашения и дополнительные налоговые льготы не предоставляются.</w:t>
      </w:r>
    </w:p>
    <w:p w:rsidR="00FB1F44" w:rsidRDefault="00FB1F44">
      <w:pPr>
        <w:pStyle w:val="ConsPlusNormal"/>
        <w:jc w:val="both"/>
      </w:pPr>
      <w:r>
        <w:t xml:space="preserve">(п. 10 в ред. </w:t>
      </w:r>
      <w:hyperlink r:id="rId44" w:history="1">
        <w:r>
          <w:rPr>
            <w:color w:val="0000FF"/>
          </w:rPr>
          <w:t>постановления</w:t>
        </w:r>
      </w:hyperlink>
      <w:r>
        <w:t xml:space="preserve"> Администрации Томской области от 02.11.2018 N 424а)</w:t>
      </w:r>
    </w:p>
    <w:p w:rsidR="00FB1F44" w:rsidRDefault="00FB1F44">
      <w:pPr>
        <w:pStyle w:val="ConsPlusNormal"/>
        <w:spacing w:before="220"/>
        <w:ind w:firstLine="540"/>
        <w:jc w:val="both"/>
      </w:pPr>
      <w:r>
        <w:t xml:space="preserve">10.1 - 11. Утратили силу. - </w:t>
      </w:r>
      <w:hyperlink r:id="rId45" w:history="1">
        <w:r>
          <w:rPr>
            <w:color w:val="0000FF"/>
          </w:rPr>
          <w:t>Постановление</w:t>
        </w:r>
      </w:hyperlink>
      <w:r>
        <w:t xml:space="preserve"> Администрации Томской области от 02.11.2018 N 424а.</w:t>
      </w:r>
    </w:p>
    <w:p w:rsidR="00FB1F44" w:rsidRDefault="00FB1F44">
      <w:pPr>
        <w:pStyle w:val="ConsPlusNormal"/>
        <w:jc w:val="both"/>
      </w:pPr>
    </w:p>
    <w:p w:rsidR="00FB1F44" w:rsidRDefault="00FB1F44">
      <w:pPr>
        <w:pStyle w:val="ConsPlusTitle"/>
        <w:jc w:val="center"/>
        <w:outlineLvl w:val="1"/>
      </w:pPr>
      <w:r>
        <w:t>3. ПОРЯДОК ИЗМЕНЕНИЯ И РАСТОРЖЕНИЯ</w:t>
      </w:r>
    </w:p>
    <w:p w:rsidR="00FB1F44" w:rsidRDefault="00FB1F44">
      <w:pPr>
        <w:pStyle w:val="ConsPlusTitle"/>
        <w:jc w:val="center"/>
      </w:pPr>
      <w:r>
        <w:t>ИНВЕСТИЦИОННОГО СОГЛАШЕНИЯ</w:t>
      </w:r>
    </w:p>
    <w:p w:rsidR="00FB1F44" w:rsidRDefault="00FB1F44">
      <w:pPr>
        <w:pStyle w:val="ConsPlusNormal"/>
        <w:jc w:val="center"/>
      </w:pPr>
      <w:r>
        <w:t xml:space="preserve">(введен </w:t>
      </w:r>
      <w:hyperlink r:id="rId46" w:history="1">
        <w:r>
          <w:rPr>
            <w:color w:val="0000FF"/>
          </w:rPr>
          <w:t>постановлением</w:t>
        </w:r>
      </w:hyperlink>
      <w:r>
        <w:t xml:space="preserve"> Администрации Томской области</w:t>
      </w:r>
    </w:p>
    <w:p w:rsidR="00FB1F44" w:rsidRDefault="00FB1F44">
      <w:pPr>
        <w:pStyle w:val="ConsPlusNormal"/>
        <w:jc w:val="center"/>
      </w:pPr>
      <w:r>
        <w:t>от 02.11.2018 N 424а)</w:t>
      </w:r>
    </w:p>
    <w:p w:rsidR="00FB1F44" w:rsidRDefault="00FB1F44">
      <w:pPr>
        <w:pStyle w:val="ConsPlusNormal"/>
        <w:jc w:val="both"/>
      </w:pPr>
    </w:p>
    <w:p w:rsidR="00FB1F44" w:rsidRDefault="00FB1F44">
      <w:pPr>
        <w:pStyle w:val="ConsPlusNormal"/>
        <w:ind w:firstLine="540"/>
        <w:jc w:val="both"/>
      </w:pPr>
      <w:r>
        <w:t xml:space="preserve">11. Расторжение инвестиционного соглашения осуществляется при наличии оснований, указанных в </w:t>
      </w:r>
      <w:hyperlink r:id="rId47" w:history="1">
        <w:r>
          <w:rPr>
            <w:color w:val="0000FF"/>
          </w:rPr>
          <w:t>пунктах 2</w:t>
        </w:r>
      </w:hyperlink>
      <w:r>
        <w:t xml:space="preserve"> - </w:t>
      </w:r>
      <w:hyperlink r:id="rId48" w:history="1">
        <w:r>
          <w:rPr>
            <w:color w:val="0000FF"/>
          </w:rPr>
          <w:t>6 части 1 статьи 9</w:t>
        </w:r>
      </w:hyperlink>
      <w:r>
        <w:t xml:space="preserve"> Закона Томской области от 18 марта 2003 года N 29-ОЗ "О государственной поддержке инвестиционной деятельности в Томской области".</w:t>
      </w:r>
    </w:p>
    <w:p w:rsidR="00FB1F44" w:rsidRDefault="00FB1F44">
      <w:pPr>
        <w:pStyle w:val="ConsPlusNormal"/>
        <w:spacing w:before="220"/>
        <w:ind w:firstLine="540"/>
        <w:jc w:val="both"/>
      </w:pPr>
      <w:bookmarkStart w:id="4" w:name="P92"/>
      <w:bookmarkEnd w:id="4"/>
      <w:r>
        <w:t xml:space="preserve">12. Инвестиционное соглашение подлежит изменению при наличии решения Совета об изменении инвестиционного соглашения, принимаемого в порядке, установленном </w:t>
      </w:r>
      <w:hyperlink r:id="rId49" w:history="1">
        <w:r>
          <w:rPr>
            <w:color w:val="0000FF"/>
          </w:rPr>
          <w:t>частями 1</w:t>
        </w:r>
      </w:hyperlink>
      <w:r>
        <w:t xml:space="preserve"> и </w:t>
      </w:r>
      <w:hyperlink r:id="rId50" w:history="1">
        <w:r>
          <w:rPr>
            <w:color w:val="0000FF"/>
          </w:rPr>
          <w:t>3 статьи 8</w:t>
        </w:r>
      </w:hyperlink>
      <w:r>
        <w:t xml:space="preserve"> Закона Томской области от 18 марта 2003 года N 29-ОЗ "О государственной поддержке инвестиционной деятельности в Томской области", в случае </w:t>
      </w:r>
      <w:proofErr w:type="spellStart"/>
      <w:r>
        <w:t>недостижения</w:t>
      </w:r>
      <w:proofErr w:type="spellEnd"/>
      <w:r>
        <w:t xml:space="preserve"> субъектом инвестиционной деятельности (инвестором) более чем на 10 процентов в меньшую сторону планового значения одного из показателей, а также в случае отклонения от планового значения </w:t>
      </w:r>
      <w:r>
        <w:lastRenderedPageBreak/>
        <w:t xml:space="preserve">показателей "Объем (стоимость) основных средств (тыс. руб.), в том числе стоимость объектов недвижимого имущества (тыс. руб.)", указанных в </w:t>
      </w:r>
      <w:hyperlink w:anchor="P242" w:history="1">
        <w:r>
          <w:rPr>
            <w:color w:val="0000FF"/>
          </w:rPr>
          <w:t>приложении 1</w:t>
        </w:r>
      </w:hyperlink>
      <w:r>
        <w:t xml:space="preserve"> к инвестиционному соглашению. Изменения, вносимые в инвестиционные соглашения, оформляются дополнительными соглашениями к инвестиционным соглашениям.</w:t>
      </w:r>
    </w:p>
    <w:p w:rsidR="00FB1F44" w:rsidRDefault="00FB1F44">
      <w:pPr>
        <w:pStyle w:val="ConsPlusNormal"/>
        <w:jc w:val="both"/>
      </w:pPr>
      <w:r>
        <w:t xml:space="preserve">(в ред. </w:t>
      </w:r>
      <w:hyperlink r:id="rId51" w:history="1">
        <w:r>
          <w:rPr>
            <w:color w:val="0000FF"/>
          </w:rPr>
          <w:t>постановления</w:t>
        </w:r>
      </w:hyperlink>
      <w:r>
        <w:t xml:space="preserve"> Администрации Томской области от 05.07.2019 N 247а)</w:t>
      </w:r>
    </w:p>
    <w:p w:rsidR="00FB1F44" w:rsidRDefault="00FB1F44">
      <w:pPr>
        <w:pStyle w:val="ConsPlusNormal"/>
        <w:spacing w:before="220"/>
        <w:ind w:firstLine="540"/>
        <w:jc w:val="both"/>
      </w:pPr>
      <w:r>
        <w:t xml:space="preserve">В случае достижения </w:t>
      </w:r>
      <w:hyperlink w:anchor="P242" w:history="1">
        <w:r>
          <w:rPr>
            <w:color w:val="0000FF"/>
          </w:rPr>
          <w:t>показателей</w:t>
        </w:r>
      </w:hyperlink>
      <w:r>
        <w:t xml:space="preserve"> реализации инвестиционного проекта, определенных в приложении 1 к инвестиционному соглашению, с возможным допустимым отклонением от плановых значений показателей реализации проекта в меньшую сторону не более 10 процентов, инвестиционное соглашение не подлежит изменению или расторжению.</w:t>
      </w:r>
    </w:p>
    <w:p w:rsidR="00FB1F44" w:rsidRDefault="00FB1F44">
      <w:pPr>
        <w:pStyle w:val="ConsPlusNormal"/>
        <w:jc w:val="both"/>
      </w:pPr>
      <w:r>
        <w:t xml:space="preserve">(абзац введен </w:t>
      </w:r>
      <w:hyperlink r:id="rId52" w:history="1">
        <w:r>
          <w:rPr>
            <w:color w:val="0000FF"/>
          </w:rPr>
          <w:t>постановлением</w:t>
        </w:r>
      </w:hyperlink>
      <w:r>
        <w:t xml:space="preserve"> Администрации Томской области от 05.07.2019 N 247а)</w:t>
      </w:r>
    </w:p>
    <w:p w:rsidR="00FB1F44" w:rsidRDefault="00FB1F44">
      <w:pPr>
        <w:pStyle w:val="ConsPlusNormal"/>
        <w:spacing w:before="220"/>
        <w:ind w:firstLine="540"/>
        <w:jc w:val="both"/>
      </w:pPr>
      <w:bookmarkStart w:id="5" w:name="P96"/>
      <w:bookmarkEnd w:id="5"/>
      <w:r>
        <w:t xml:space="preserve">Инвестиционное соглашение подлежит изменению без принятия Советом решения об изменении инвестиционного соглашения в случае необходимости приведения его в соответствие с законодательством Российской Федерации и Томской области. В указанном случае Департаментом направляется уведомление субъекту инвестиционной деятельности (инвестору) о внесении изменений в инвестиционное соглашение с приложением проекта дополнительного соглашения к инвестиционному соглашению для его подписания в порядке, предусмотренном </w:t>
      </w:r>
      <w:hyperlink w:anchor="P79" w:history="1">
        <w:r>
          <w:rPr>
            <w:color w:val="0000FF"/>
          </w:rPr>
          <w:t>пунктом 10</w:t>
        </w:r>
      </w:hyperlink>
      <w:r>
        <w:t xml:space="preserve"> настоящего Порядка.</w:t>
      </w:r>
    </w:p>
    <w:p w:rsidR="00FB1F44" w:rsidRDefault="00FB1F44">
      <w:pPr>
        <w:pStyle w:val="ConsPlusNormal"/>
        <w:spacing w:before="220"/>
        <w:ind w:firstLine="540"/>
        <w:jc w:val="both"/>
      </w:pPr>
      <w:r>
        <w:t xml:space="preserve">В случаях, установленных в </w:t>
      </w:r>
      <w:hyperlink w:anchor="P92" w:history="1">
        <w:r>
          <w:rPr>
            <w:color w:val="0000FF"/>
          </w:rPr>
          <w:t>абзацах первом</w:t>
        </w:r>
      </w:hyperlink>
      <w:r>
        <w:t xml:space="preserve"> и </w:t>
      </w:r>
      <w:hyperlink w:anchor="P96" w:history="1">
        <w:r>
          <w:rPr>
            <w:color w:val="0000FF"/>
          </w:rPr>
          <w:t>третьем</w:t>
        </w:r>
      </w:hyperlink>
      <w:r>
        <w:t xml:space="preserve"> настоящего пункта, внесение изменений в инвестиционное соглашение осуществляется в течение срока реализации проекта, в том числе в текущем периоде за предыдущие периоды реализации проекта.</w:t>
      </w:r>
    </w:p>
    <w:p w:rsidR="00FB1F44" w:rsidRDefault="00FB1F44">
      <w:pPr>
        <w:pStyle w:val="ConsPlusNormal"/>
        <w:jc w:val="both"/>
      </w:pPr>
      <w:r>
        <w:t xml:space="preserve">(абзац введен </w:t>
      </w:r>
      <w:hyperlink r:id="rId53" w:history="1">
        <w:r>
          <w:rPr>
            <w:color w:val="0000FF"/>
          </w:rPr>
          <w:t>постановлением</w:t>
        </w:r>
      </w:hyperlink>
      <w:r>
        <w:t xml:space="preserve"> Администрации Томской области от 05.07.2019 N 247а)</w:t>
      </w:r>
    </w:p>
    <w:p w:rsidR="00FB1F44" w:rsidRDefault="00FB1F44">
      <w:pPr>
        <w:pStyle w:val="ConsPlusNormal"/>
        <w:spacing w:before="220"/>
        <w:ind w:firstLine="540"/>
        <w:jc w:val="both"/>
      </w:pPr>
      <w:r>
        <w:t xml:space="preserve">При отказе субъекта инвестиционной деятельности (инвестора) от подписания дополнительного соглашения к инвестиционному соглашению, направленном в Департамент в письменном виде в срок, не превышающий пяти рабочих дней с даты получения проекта дополнительного соглашения к инвестиционному соглашению, посредством почтовой связи или вручения лично представителю субъекта инвестиционной деятельности (инвестора), либо </w:t>
      </w:r>
      <w:proofErr w:type="spellStart"/>
      <w:r>
        <w:t>неподписании</w:t>
      </w:r>
      <w:proofErr w:type="spellEnd"/>
      <w:r>
        <w:t xml:space="preserve"> им проекта дополнительного соглашения к инвестиционному соглашению в указанный в настоящем абзаце срок проект подлежит исключению из Реестра инвестиционных проектов Томской области в течение десяти рабочих дней со дня истечения срока для заключения дополнительного соглашения к инвестиционному соглашению и дополнительные налоговые льготы не предоставляются, начиная с первого числа периода, в котором установлен факт </w:t>
      </w:r>
      <w:proofErr w:type="spellStart"/>
      <w:r>
        <w:t>недостижения</w:t>
      </w:r>
      <w:proofErr w:type="spellEnd"/>
      <w:r>
        <w:t xml:space="preserve"> субъектом инвестиционной деятельности (инвестором) более чем на 10 процентов в меньшую сторону планового значения одного из </w:t>
      </w:r>
      <w:hyperlink w:anchor="P242" w:history="1">
        <w:r>
          <w:rPr>
            <w:color w:val="0000FF"/>
          </w:rPr>
          <w:t>показателей</w:t>
        </w:r>
      </w:hyperlink>
      <w:r>
        <w:t>, указанных в приложении 1 к инвестиционному соглашению.</w:t>
      </w:r>
    </w:p>
    <w:p w:rsidR="00FB1F44" w:rsidRDefault="00FB1F44">
      <w:pPr>
        <w:pStyle w:val="ConsPlusNormal"/>
        <w:jc w:val="both"/>
      </w:pPr>
      <w:r>
        <w:t xml:space="preserve">(в ред. </w:t>
      </w:r>
      <w:hyperlink r:id="rId54" w:history="1">
        <w:r>
          <w:rPr>
            <w:color w:val="0000FF"/>
          </w:rPr>
          <w:t>постановления</w:t>
        </w:r>
      </w:hyperlink>
      <w:r>
        <w:t xml:space="preserve"> Администрации Томской области от 05.07.2019 N 247а)</w:t>
      </w:r>
    </w:p>
    <w:p w:rsidR="00FB1F44" w:rsidRDefault="00FB1F44">
      <w:pPr>
        <w:pStyle w:val="ConsPlusNormal"/>
        <w:spacing w:before="220"/>
        <w:ind w:firstLine="540"/>
        <w:jc w:val="both"/>
      </w:pPr>
      <w:r>
        <w:t xml:space="preserve">Установление факта </w:t>
      </w:r>
      <w:proofErr w:type="spellStart"/>
      <w:r>
        <w:t>недостижения</w:t>
      </w:r>
      <w:proofErr w:type="spellEnd"/>
      <w:r>
        <w:t xml:space="preserve"> субъектом инвестиционной деятельности (инвестором) более чем на 10 процентов в меньшую сторону планового значения одного из показателей, а также отклонения от планового значения показателей "Объем (стоимость) основных средств (тыс. руб.), в том числе стоимость объектов недвижимого имущества (тыс. руб.)", указанных в </w:t>
      </w:r>
      <w:hyperlink w:anchor="P242" w:history="1">
        <w:r>
          <w:rPr>
            <w:color w:val="0000FF"/>
          </w:rPr>
          <w:t>приложении 1</w:t>
        </w:r>
      </w:hyperlink>
      <w:r>
        <w:t xml:space="preserve"> к инвестиционному соглашению, осуществляется посредством проведения проверки отчетов о выполнении работ по реализации инвестиционного проекта, представляемых субъектом инвестиционной деятельности (инвестором) в соответствии с инвестиционным соглашением. Департамент не позднее пяти рабочих дней со дня установления такого факта на первую из отчетных дат, указанных в инвестиционном соглашении, письменно уведомляет структурное подразделение Администрации Томской области или исполнительный орган государственной власти Томской области, курирующий реализацию инвестиционного проекта (далее - куратор инвестиционного проекта) и субъекта инвестиционной деятельности (инвестора) о выявленных нарушениях с целью инициирования ими процедуры внесения изменений в инвестиционное соглашение либо подготовки куратором инвестиционного проекта письменного уведомления об отсутствии оснований для внесения изменений в инвестиционное соглашение.</w:t>
      </w:r>
    </w:p>
    <w:p w:rsidR="00FB1F44" w:rsidRDefault="00FB1F44">
      <w:pPr>
        <w:pStyle w:val="ConsPlusNormal"/>
        <w:jc w:val="both"/>
      </w:pPr>
      <w:r>
        <w:lastRenderedPageBreak/>
        <w:t xml:space="preserve">(в ред. </w:t>
      </w:r>
      <w:hyperlink r:id="rId55" w:history="1">
        <w:r>
          <w:rPr>
            <w:color w:val="0000FF"/>
          </w:rPr>
          <w:t>постановления</w:t>
        </w:r>
      </w:hyperlink>
      <w:r>
        <w:t xml:space="preserve"> Администрации Томской области от 05.07.2019 N 247а)</w:t>
      </w:r>
    </w:p>
    <w:p w:rsidR="00FB1F44" w:rsidRDefault="00FB1F44">
      <w:pPr>
        <w:pStyle w:val="ConsPlusNormal"/>
        <w:spacing w:before="220"/>
        <w:ind w:firstLine="540"/>
        <w:jc w:val="both"/>
      </w:pPr>
      <w:r>
        <w:t>Критерием для принятия решения Советом об изменении Соглашения является наличие в Департаменте заявления субъекта инвестиционной деятельности (инвестора) о внесении изменений в инвестиционное соглашение, экспертного заключения и заключения куратора инвестиционного проекта о целесообразности внесения изменений в Соглашение и продолжения предоставления государственной поддержки в форме дополнительных налоговых льгот.</w:t>
      </w:r>
    </w:p>
    <w:p w:rsidR="00FB1F44" w:rsidRDefault="00FB1F44">
      <w:pPr>
        <w:pStyle w:val="ConsPlusNormal"/>
        <w:spacing w:before="220"/>
        <w:ind w:firstLine="540"/>
        <w:jc w:val="both"/>
      </w:pPr>
      <w:r>
        <w:t xml:space="preserve">13. Установление факта невыполнения субъектом инвестиционной деятельности (инвестором) обязательств, принятых на себя в соответствии с заключенным инвестиционным соглашением, в соответствии с </w:t>
      </w:r>
      <w:hyperlink w:anchor="P92" w:history="1">
        <w:r>
          <w:rPr>
            <w:color w:val="0000FF"/>
          </w:rPr>
          <w:t>пунктом 12</w:t>
        </w:r>
      </w:hyperlink>
      <w:r>
        <w:t xml:space="preserve"> настоящего Порядка и отсутствие в Департаменте ходатайства куратора инвестиционного проекта об инициировании им процедуры внесения изменений в инвестиционное соглашение являются основаниями для подготовки Департаментом проекта распоряжения Губернатора Томской области об исключении проекта субъекта инвестиционной деятельности (инвестора) из Реестра инвестиционных проектов Томской области и прекращении государственной поддержки субъекта инвестиционной деятельности (инвестора) при отсутствии решения Совета об изменении инвестиционного соглашения. Указанный проект распоряжения Губернатора Томской области Департамент готовит в срок, не превышающий пяти рабочих дней со дня получения сообщения от куратора инвестиционного проекта об отсутствии оснований для внесения изменений в инвестиционное соглашение.</w:t>
      </w:r>
    </w:p>
    <w:p w:rsidR="00FB1F44" w:rsidRDefault="00FB1F44">
      <w:pPr>
        <w:pStyle w:val="ConsPlusNormal"/>
        <w:spacing w:before="220"/>
        <w:ind w:firstLine="540"/>
        <w:jc w:val="both"/>
      </w:pPr>
      <w:r>
        <w:t>Инвестиционное соглашение, заключенное с субъектом инвестиционной деятельности (инвестором), считается расторгнутым с даты, установленной распоряжением Губернатора Томской области об исключении проекта субъекта инвестиционной деятельности (инвестора) из Реестра инвестиционных проектов Томской области и прекращении государственной поддержки субъекта инвестиционной деятельности.</w:t>
      </w: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1"/>
      </w:pPr>
      <w:r>
        <w:t>Приложение N 1</w:t>
      </w:r>
    </w:p>
    <w:p w:rsidR="00FB1F44" w:rsidRDefault="00FB1F44">
      <w:pPr>
        <w:pStyle w:val="ConsPlusNormal"/>
        <w:jc w:val="right"/>
      </w:pPr>
      <w:r>
        <w:t>к Порядку</w:t>
      </w:r>
    </w:p>
    <w:p w:rsidR="00FB1F44" w:rsidRDefault="00FB1F44">
      <w:pPr>
        <w:pStyle w:val="ConsPlusNormal"/>
        <w:jc w:val="right"/>
      </w:pPr>
      <w:r>
        <w:t>рассмотрения заявления о предоставлении государственной</w:t>
      </w:r>
    </w:p>
    <w:p w:rsidR="00FB1F44" w:rsidRDefault="00FB1F44">
      <w:pPr>
        <w:pStyle w:val="ConsPlusNormal"/>
        <w:jc w:val="right"/>
      </w:pPr>
      <w:r>
        <w:t>поддержки в форме дополнительных налоговых льгот субъектам</w:t>
      </w:r>
    </w:p>
    <w:p w:rsidR="00FB1F44" w:rsidRDefault="00FB1F44">
      <w:pPr>
        <w:pStyle w:val="ConsPlusNormal"/>
        <w:jc w:val="right"/>
      </w:pPr>
      <w:r>
        <w:t>инвестиционной деятельности и критериям отбора инвесторов,</w:t>
      </w:r>
    </w:p>
    <w:p w:rsidR="00FB1F44" w:rsidRDefault="00FB1F44">
      <w:pPr>
        <w:pStyle w:val="ConsPlusNormal"/>
        <w:jc w:val="right"/>
      </w:pPr>
      <w:r>
        <w:t>имеющих право на получение дополнительных налоговых льгот</w:t>
      </w:r>
    </w:p>
    <w:p w:rsidR="00FB1F44" w:rsidRDefault="00FB1F44">
      <w:pPr>
        <w:pStyle w:val="ConsPlusNormal"/>
        <w:jc w:val="right"/>
      </w:pPr>
    </w:p>
    <w:p w:rsidR="00FB1F44" w:rsidRDefault="00FB1F44">
      <w:pPr>
        <w:pStyle w:val="ConsPlusNormal"/>
      </w:pPr>
      <w:r>
        <w:t>Форма</w:t>
      </w:r>
    </w:p>
    <w:p w:rsidR="00FB1F44" w:rsidRDefault="00FB1F44">
      <w:pPr>
        <w:pStyle w:val="ConsPlusNormal"/>
        <w:jc w:val="right"/>
      </w:pPr>
    </w:p>
    <w:p w:rsidR="00FB1F44" w:rsidRDefault="00FB1F44">
      <w:pPr>
        <w:pStyle w:val="ConsPlusNormal"/>
        <w:jc w:val="center"/>
      </w:pPr>
      <w:r>
        <w:t>Заявление</w:t>
      </w:r>
    </w:p>
    <w:p w:rsidR="00FB1F44" w:rsidRDefault="00FB1F44">
      <w:pPr>
        <w:pStyle w:val="ConsPlusNormal"/>
        <w:jc w:val="center"/>
      </w:pPr>
      <w:r>
        <w:t>субъекта инвестиционной деятельности (инвестора),</w:t>
      </w:r>
    </w:p>
    <w:p w:rsidR="00FB1F44" w:rsidRDefault="00FB1F44">
      <w:pPr>
        <w:pStyle w:val="ConsPlusNormal"/>
        <w:jc w:val="center"/>
      </w:pPr>
      <w:r>
        <w:t>претендующего на получение государственной поддержки</w:t>
      </w:r>
    </w:p>
    <w:p w:rsidR="00FB1F44" w:rsidRDefault="00FB1F44">
      <w:pPr>
        <w:pStyle w:val="ConsPlusNormal"/>
        <w:jc w:val="right"/>
      </w:pPr>
    </w:p>
    <w:p w:rsidR="00FB1F44" w:rsidRDefault="00FB1F44">
      <w:pPr>
        <w:pStyle w:val="ConsPlusNormal"/>
        <w:ind w:firstLine="540"/>
        <w:jc w:val="both"/>
      </w:pPr>
      <w:r>
        <w:t xml:space="preserve">Утратило силу. - </w:t>
      </w:r>
      <w:hyperlink r:id="rId56" w:history="1">
        <w:r>
          <w:rPr>
            <w:color w:val="0000FF"/>
          </w:rPr>
          <w:t>Постановление</w:t>
        </w:r>
      </w:hyperlink>
      <w:r>
        <w:t xml:space="preserve"> Администрации Томской области от 16.07.2020 N 341а.</w:t>
      </w: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1"/>
      </w:pPr>
      <w:r>
        <w:t>Приложение N 2</w:t>
      </w:r>
    </w:p>
    <w:p w:rsidR="00FB1F44" w:rsidRDefault="00FB1F44">
      <w:pPr>
        <w:pStyle w:val="ConsPlusNormal"/>
        <w:jc w:val="right"/>
      </w:pPr>
      <w:r>
        <w:t>к Порядку</w:t>
      </w:r>
    </w:p>
    <w:p w:rsidR="00FB1F44" w:rsidRDefault="00FB1F44">
      <w:pPr>
        <w:pStyle w:val="ConsPlusNormal"/>
        <w:jc w:val="right"/>
      </w:pPr>
      <w:r>
        <w:t>рассмотрения заявления о предоставлении государственной</w:t>
      </w:r>
    </w:p>
    <w:p w:rsidR="00FB1F44" w:rsidRDefault="00FB1F44">
      <w:pPr>
        <w:pStyle w:val="ConsPlusNormal"/>
        <w:jc w:val="right"/>
      </w:pPr>
      <w:r>
        <w:t>поддержки в форме дополнительных налоговых льгот субъектам</w:t>
      </w:r>
    </w:p>
    <w:p w:rsidR="00FB1F44" w:rsidRDefault="00FB1F44">
      <w:pPr>
        <w:pStyle w:val="ConsPlusNormal"/>
        <w:jc w:val="right"/>
      </w:pPr>
      <w:r>
        <w:lastRenderedPageBreak/>
        <w:t>инвестиционной деятельности и критериям отбора инвесторов,</w:t>
      </w:r>
    </w:p>
    <w:p w:rsidR="00FB1F44" w:rsidRDefault="00FB1F44">
      <w:pPr>
        <w:pStyle w:val="ConsPlusNormal"/>
        <w:jc w:val="right"/>
      </w:pPr>
      <w:r>
        <w:t>имеющих право на получение дополнительных налоговых льгот</w:t>
      </w:r>
    </w:p>
    <w:p w:rsidR="00FB1F44" w:rsidRDefault="00FB1F44">
      <w:pPr>
        <w:pStyle w:val="ConsPlusNormal"/>
        <w:jc w:val="both"/>
      </w:pPr>
    </w:p>
    <w:p w:rsidR="00FB1F44" w:rsidRDefault="00FB1F44">
      <w:pPr>
        <w:pStyle w:val="ConsPlusNormal"/>
      </w:pPr>
      <w:r>
        <w:t>Форма</w:t>
      </w:r>
    </w:p>
    <w:p w:rsidR="00FB1F44" w:rsidRDefault="00FB1F44">
      <w:pPr>
        <w:pStyle w:val="ConsPlusNormal"/>
        <w:jc w:val="both"/>
      </w:pPr>
    </w:p>
    <w:p w:rsidR="00FB1F44" w:rsidRDefault="00FB1F44">
      <w:pPr>
        <w:pStyle w:val="ConsPlusNormal"/>
        <w:jc w:val="center"/>
      </w:pPr>
      <w:r>
        <w:t>Расчет плановой величины запрашиваемых налоговых льгот</w:t>
      </w:r>
    </w:p>
    <w:p w:rsidR="00FB1F44" w:rsidRDefault="00FB1F44">
      <w:pPr>
        <w:pStyle w:val="ConsPlusNormal"/>
        <w:jc w:val="both"/>
      </w:pPr>
    </w:p>
    <w:p w:rsidR="00FB1F44" w:rsidRDefault="00FB1F44">
      <w:pPr>
        <w:pStyle w:val="ConsPlusNormal"/>
        <w:ind w:firstLine="540"/>
        <w:jc w:val="both"/>
      </w:pPr>
      <w:r>
        <w:t xml:space="preserve">Утратило силу. - </w:t>
      </w:r>
      <w:hyperlink r:id="rId57" w:history="1">
        <w:r>
          <w:rPr>
            <w:color w:val="0000FF"/>
          </w:rPr>
          <w:t>Постановление</w:t>
        </w:r>
      </w:hyperlink>
      <w:r>
        <w:t xml:space="preserve"> Администрации Томской области от 16.07.2020 N 341а.</w:t>
      </w: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1"/>
      </w:pPr>
      <w:r>
        <w:t>Приложение N 3</w:t>
      </w:r>
    </w:p>
    <w:p w:rsidR="00FB1F44" w:rsidRDefault="00FB1F44">
      <w:pPr>
        <w:pStyle w:val="ConsPlusNormal"/>
        <w:jc w:val="right"/>
      </w:pPr>
      <w:r>
        <w:t>к Порядку</w:t>
      </w:r>
    </w:p>
    <w:p w:rsidR="00FB1F44" w:rsidRDefault="00FB1F44">
      <w:pPr>
        <w:pStyle w:val="ConsPlusNormal"/>
        <w:jc w:val="right"/>
      </w:pPr>
      <w:r>
        <w:t>рассмотрения заявления о предоставлении государственной</w:t>
      </w:r>
    </w:p>
    <w:p w:rsidR="00FB1F44" w:rsidRDefault="00FB1F44">
      <w:pPr>
        <w:pStyle w:val="ConsPlusNormal"/>
        <w:jc w:val="right"/>
      </w:pPr>
      <w:r>
        <w:t>поддержки в форме дополнительных налоговых льгот субъектам</w:t>
      </w:r>
    </w:p>
    <w:p w:rsidR="00FB1F44" w:rsidRDefault="00FB1F44">
      <w:pPr>
        <w:pStyle w:val="ConsPlusNormal"/>
        <w:jc w:val="right"/>
      </w:pPr>
      <w:r>
        <w:t>инвестиционной деятельности и критериям отбора инвесторов,</w:t>
      </w:r>
    </w:p>
    <w:p w:rsidR="00FB1F44" w:rsidRDefault="00FB1F44">
      <w:pPr>
        <w:pStyle w:val="ConsPlusNormal"/>
        <w:jc w:val="right"/>
      </w:pPr>
      <w:r>
        <w:t>имеющих право на получение дополнительных налоговых льгот</w:t>
      </w:r>
    </w:p>
    <w:p w:rsidR="00FB1F44" w:rsidRDefault="00FB1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F44">
        <w:trPr>
          <w:jc w:val="center"/>
        </w:trPr>
        <w:tc>
          <w:tcPr>
            <w:tcW w:w="9294" w:type="dxa"/>
            <w:tcBorders>
              <w:top w:val="nil"/>
              <w:left w:val="single" w:sz="24" w:space="0" w:color="CED3F1"/>
              <w:bottom w:val="nil"/>
              <w:right w:val="single" w:sz="24" w:space="0" w:color="F4F3F8"/>
            </w:tcBorders>
            <w:shd w:val="clear" w:color="auto" w:fill="F4F3F8"/>
          </w:tcPr>
          <w:p w:rsidR="00FB1F44" w:rsidRDefault="00FB1F44">
            <w:pPr>
              <w:pStyle w:val="ConsPlusNormal"/>
              <w:jc w:val="center"/>
            </w:pPr>
            <w:r>
              <w:rPr>
                <w:color w:val="392C69"/>
              </w:rPr>
              <w:t>Список изменяющих документов</w:t>
            </w:r>
          </w:p>
          <w:p w:rsidR="00FB1F44" w:rsidRDefault="00FB1F44">
            <w:pPr>
              <w:pStyle w:val="ConsPlusNormal"/>
              <w:jc w:val="center"/>
            </w:pPr>
            <w:r>
              <w:rPr>
                <w:color w:val="392C69"/>
              </w:rPr>
              <w:t>(в ред. постановлений Администрации Томской области</w:t>
            </w:r>
          </w:p>
          <w:p w:rsidR="00FB1F44" w:rsidRDefault="00FB1F44">
            <w:pPr>
              <w:pStyle w:val="ConsPlusNormal"/>
              <w:jc w:val="center"/>
            </w:pPr>
            <w:r>
              <w:rPr>
                <w:color w:val="392C69"/>
              </w:rPr>
              <w:t xml:space="preserve">от 17.09.2014 </w:t>
            </w:r>
            <w:hyperlink r:id="rId58" w:history="1">
              <w:r>
                <w:rPr>
                  <w:color w:val="0000FF"/>
                </w:rPr>
                <w:t>N 348а</w:t>
              </w:r>
            </w:hyperlink>
            <w:r>
              <w:rPr>
                <w:color w:val="392C69"/>
              </w:rPr>
              <w:t xml:space="preserve">, от 30.06.2015 </w:t>
            </w:r>
            <w:hyperlink r:id="rId59" w:history="1">
              <w:r>
                <w:rPr>
                  <w:color w:val="0000FF"/>
                </w:rPr>
                <w:t>N 247а</w:t>
              </w:r>
            </w:hyperlink>
            <w:r>
              <w:rPr>
                <w:color w:val="392C69"/>
              </w:rPr>
              <w:t xml:space="preserve">, от 07.06.2016 </w:t>
            </w:r>
            <w:hyperlink r:id="rId60" w:history="1">
              <w:r>
                <w:rPr>
                  <w:color w:val="0000FF"/>
                </w:rPr>
                <w:t>N 185а</w:t>
              </w:r>
            </w:hyperlink>
            <w:r>
              <w:rPr>
                <w:color w:val="392C69"/>
              </w:rPr>
              <w:t>,</w:t>
            </w:r>
          </w:p>
          <w:p w:rsidR="00FB1F44" w:rsidRDefault="00FB1F44">
            <w:pPr>
              <w:pStyle w:val="ConsPlusNormal"/>
              <w:jc w:val="center"/>
            </w:pPr>
            <w:r>
              <w:rPr>
                <w:color w:val="392C69"/>
              </w:rPr>
              <w:t xml:space="preserve">от 22.07.2016 </w:t>
            </w:r>
            <w:hyperlink r:id="rId61" w:history="1">
              <w:r>
                <w:rPr>
                  <w:color w:val="0000FF"/>
                </w:rPr>
                <w:t>N 258а</w:t>
              </w:r>
            </w:hyperlink>
            <w:r>
              <w:rPr>
                <w:color w:val="392C69"/>
              </w:rPr>
              <w:t xml:space="preserve">, от 11.12.2017 </w:t>
            </w:r>
            <w:hyperlink r:id="rId62" w:history="1">
              <w:r>
                <w:rPr>
                  <w:color w:val="0000FF"/>
                </w:rPr>
                <w:t>N 428а</w:t>
              </w:r>
            </w:hyperlink>
            <w:r>
              <w:rPr>
                <w:color w:val="392C69"/>
              </w:rPr>
              <w:t xml:space="preserve">, от 05.07.2019 </w:t>
            </w:r>
            <w:hyperlink r:id="rId63" w:history="1">
              <w:r>
                <w:rPr>
                  <w:color w:val="0000FF"/>
                </w:rPr>
                <w:t>N 247а</w:t>
              </w:r>
            </w:hyperlink>
            <w:r>
              <w:rPr>
                <w:color w:val="392C69"/>
              </w:rPr>
              <w:t>,</w:t>
            </w:r>
          </w:p>
          <w:p w:rsidR="00FB1F44" w:rsidRDefault="00FB1F44">
            <w:pPr>
              <w:pStyle w:val="ConsPlusNormal"/>
              <w:jc w:val="center"/>
            </w:pPr>
            <w:r>
              <w:rPr>
                <w:color w:val="392C69"/>
              </w:rPr>
              <w:t xml:space="preserve">от 16.07.2020 </w:t>
            </w:r>
            <w:hyperlink r:id="rId64" w:history="1">
              <w:r>
                <w:rPr>
                  <w:color w:val="0000FF"/>
                </w:rPr>
                <w:t>N 341а</w:t>
              </w:r>
            </w:hyperlink>
            <w:r>
              <w:rPr>
                <w:color w:val="392C69"/>
              </w:rPr>
              <w:t>)</w:t>
            </w:r>
          </w:p>
        </w:tc>
      </w:tr>
    </w:tbl>
    <w:p w:rsidR="00FB1F44" w:rsidRDefault="00FB1F44">
      <w:pPr>
        <w:pStyle w:val="ConsPlusNormal"/>
        <w:jc w:val="both"/>
      </w:pPr>
    </w:p>
    <w:p w:rsidR="00FB1F44" w:rsidRDefault="00FB1F44">
      <w:pPr>
        <w:pStyle w:val="ConsPlusNormal"/>
      </w:pPr>
      <w:r>
        <w:t>Форма</w:t>
      </w:r>
    </w:p>
    <w:p w:rsidR="00FB1F44" w:rsidRDefault="00FB1F44">
      <w:pPr>
        <w:pStyle w:val="ConsPlusNormal"/>
        <w:jc w:val="both"/>
      </w:pPr>
    </w:p>
    <w:p w:rsidR="00FB1F44" w:rsidRDefault="00FB1F44">
      <w:pPr>
        <w:pStyle w:val="ConsPlusNormal"/>
        <w:jc w:val="center"/>
      </w:pPr>
      <w:bookmarkStart w:id="6" w:name="P161"/>
      <w:bookmarkEnd w:id="6"/>
      <w:r>
        <w:t>Инвестиционное соглашение N _____</w:t>
      </w:r>
    </w:p>
    <w:p w:rsidR="00FB1F44" w:rsidRDefault="00FB1F44">
      <w:pPr>
        <w:pStyle w:val="ConsPlusNormal"/>
        <w:jc w:val="both"/>
      </w:pPr>
    </w:p>
    <w:p w:rsidR="00FB1F44" w:rsidRDefault="00FB1F44">
      <w:pPr>
        <w:pStyle w:val="ConsPlusNonformat"/>
        <w:jc w:val="both"/>
      </w:pPr>
      <w:r>
        <w:t>г. Томск                                            "__" __________ 20__ г.</w:t>
      </w:r>
    </w:p>
    <w:p w:rsidR="00FB1F44" w:rsidRDefault="00FB1F44">
      <w:pPr>
        <w:pStyle w:val="ConsPlusNormal"/>
        <w:jc w:val="both"/>
      </w:pPr>
    </w:p>
    <w:p w:rsidR="00FB1F44" w:rsidRDefault="00FB1F44">
      <w:pPr>
        <w:pStyle w:val="ConsPlusNormal"/>
        <w:ind w:firstLine="540"/>
        <w:jc w:val="both"/>
      </w:pPr>
      <w:r>
        <w:t xml:space="preserve">Администрация Томской области, именуемая в дальнейшем Администрация, в лице заместителя Губернатора Томской области по инвестиционной политике и имущественным отношениям </w:t>
      </w:r>
      <w:proofErr w:type="spellStart"/>
      <w:r>
        <w:t>Гурдина</w:t>
      </w:r>
      <w:proofErr w:type="spellEnd"/>
      <w:r>
        <w:t xml:space="preserve"> Юрия Михайловича, действующего на основании </w:t>
      </w:r>
      <w:hyperlink r:id="rId65" w:history="1">
        <w:r>
          <w:rPr>
            <w:color w:val="0000FF"/>
          </w:rPr>
          <w:t>распоряжения</w:t>
        </w:r>
      </w:hyperlink>
      <w:r>
        <w:t xml:space="preserve"> Губернатора Томской области от 30.04.2019 N 113-р "О заключении инвестиционных соглашений", с одной стороны, и ______________________________, именуемое(</w:t>
      </w:r>
      <w:proofErr w:type="spellStart"/>
      <w:r>
        <w:t>ый</w:t>
      </w:r>
      <w:proofErr w:type="spellEnd"/>
      <w:r>
        <w:t>) в дальнейшем Исполнитель, в лице ________________________________________, действующего на основании ______________, заключили настоящее Соглашение о нижеследующем.</w:t>
      </w:r>
    </w:p>
    <w:p w:rsidR="00FB1F44" w:rsidRDefault="00FB1F44">
      <w:pPr>
        <w:pStyle w:val="ConsPlusNormal"/>
        <w:jc w:val="both"/>
      </w:pPr>
    </w:p>
    <w:p w:rsidR="00FB1F44" w:rsidRDefault="00FB1F44">
      <w:pPr>
        <w:pStyle w:val="ConsPlusNormal"/>
        <w:jc w:val="center"/>
        <w:outlineLvl w:val="2"/>
      </w:pPr>
      <w:r>
        <w:t>1. Предмет соглашения</w:t>
      </w:r>
    </w:p>
    <w:p w:rsidR="00FB1F44" w:rsidRDefault="00FB1F44">
      <w:pPr>
        <w:pStyle w:val="ConsPlusNormal"/>
        <w:jc w:val="both"/>
      </w:pPr>
    </w:p>
    <w:p w:rsidR="00FB1F44" w:rsidRDefault="00FB1F44">
      <w:pPr>
        <w:pStyle w:val="ConsPlusNormal"/>
        <w:ind w:firstLine="540"/>
        <w:jc w:val="both"/>
      </w:pPr>
      <w:r>
        <w:t>1.1. Реализация инвестиционного проекта ________________ на территории Томской области в сроки и объемах, заявленных Исполнителем при представлении инвестиционного проекта в Администрацию.</w:t>
      </w:r>
    </w:p>
    <w:p w:rsidR="00FB1F44" w:rsidRDefault="00FB1F44">
      <w:pPr>
        <w:pStyle w:val="ConsPlusNormal"/>
        <w:spacing w:before="220"/>
        <w:ind w:firstLine="540"/>
        <w:jc w:val="both"/>
      </w:pPr>
      <w:r>
        <w:t>1.2. Предоставление Администрацией Исполнителю государственной поддержки в форме дополнительных налоговых льгот ___________________________ (указывается наименование налога, балансовая стоимость основных средств (объекта основных средств), вводимых в эксплуатацию в рамках реализации проекта, в том числе стоимость объектов недвижимого имущества, период (срок) предоставления дополнительных налоговых льгот).</w:t>
      </w:r>
    </w:p>
    <w:p w:rsidR="00FB1F44" w:rsidRDefault="00FB1F44">
      <w:pPr>
        <w:pStyle w:val="ConsPlusNormal"/>
        <w:spacing w:before="220"/>
        <w:ind w:firstLine="540"/>
        <w:jc w:val="both"/>
      </w:pPr>
      <w:r>
        <w:t xml:space="preserve">1.3. Порядок предоставления дополнительных налоговых льгот определяется </w:t>
      </w:r>
      <w:hyperlink r:id="rId66" w:history="1">
        <w:r>
          <w:rPr>
            <w:color w:val="0000FF"/>
          </w:rPr>
          <w:t>Законом</w:t>
        </w:r>
      </w:hyperlink>
      <w:r>
        <w:t xml:space="preserve"> </w:t>
      </w:r>
      <w:r>
        <w:lastRenderedPageBreak/>
        <w:t>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и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p w:rsidR="00FB1F44" w:rsidRDefault="00FB1F44">
      <w:pPr>
        <w:pStyle w:val="ConsPlusNormal"/>
        <w:jc w:val="both"/>
      </w:pPr>
    </w:p>
    <w:p w:rsidR="00FB1F44" w:rsidRDefault="00FB1F44">
      <w:pPr>
        <w:pStyle w:val="ConsPlusNormal"/>
        <w:jc w:val="center"/>
        <w:outlineLvl w:val="2"/>
      </w:pPr>
      <w:r>
        <w:t>2. Администрация имеет право</w:t>
      </w:r>
    </w:p>
    <w:p w:rsidR="00FB1F44" w:rsidRDefault="00FB1F44">
      <w:pPr>
        <w:pStyle w:val="ConsPlusNormal"/>
        <w:jc w:val="both"/>
      </w:pPr>
    </w:p>
    <w:p w:rsidR="00FB1F44" w:rsidRDefault="00FB1F44">
      <w:pPr>
        <w:pStyle w:val="ConsPlusNormal"/>
        <w:ind w:firstLine="540"/>
        <w:jc w:val="both"/>
      </w:pPr>
      <w:r>
        <w:t>2.1. Осуществлять контроль за выполнением Исполнителем работ по реализации проекта.</w:t>
      </w:r>
    </w:p>
    <w:p w:rsidR="00FB1F44" w:rsidRDefault="00FB1F44">
      <w:pPr>
        <w:pStyle w:val="ConsPlusNormal"/>
        <w:spacing w:before="220"/>
        <w:ind w:firstLine="540"/>
        <w:jc w:val="both"/>
      </w:pPr>
      <w:r>
        <w:t>2.2. Направлять Исполнителю письменные запросы, касающиеся выполнения условий реализации проекта.</w:t>
      </w:r>
    </w:p>
    <w:p w:rsidR="00FB1F44" w:rsidRDefault="00FB1F44">
      <w:pPr>
        <w:pStyle w:val="ConsPlusNormal"/>
        <w:spacing w:before="220"/>
        <w:ind w:firstLine="540"/>
        <w:jc w:val="both"/>
      </w:pPr>
      <w:r>
        <w:t xml:space="preserve">2.3. В случае </w:t>
      </w:r>
      <w:proofErr w:type="spellStart"/>
      <w:r>
        <w:t>недостижения</w:t>
      </w:r>
      <w:proofErr w:type="spellEnd"/>
      <w:r>
        <w:t xml:space="preserve"> Исполнителем более чем на 10% в меньшую сторону планового значения одного из </w:t>
      </w:r>
      <w:hyperlink w:anchor="P242" w:history="1">
        <w:r>
          <w:rPr>
            <w:color w:val="0000FF"/>
          </w:rPr>
          <w:t>показателей</w:t>
        </w:r>
      </w:hyperlink>
      <w:r>
        <w:t>, а также в случае отклонения от планового значения показателей "Объем (стоимость) основных средств (тыс. руб.), в том числе: стоимость объектов недвижимого имущества (тыс. руб.), указанных в приложении 1 к настоящему Соглашению, являющемся неотъемлемой частью настоящего Соглашения, принимать решения об изменении (отсутствии оснований для изменения) инвестиционного Соглашения при рассмотрении соответствующего заявления субъекта инвестиционной деятельности (инвестора) на заседании Координационного совета по поддержке инвестиционной деятельности и предоставлению государственных гарантий.</w:t>
      </w:r>
    </w:p>
    <w:p w:rsidR="00FB1F44" w:rsidRDefault="00FB1F44">
      <w:pPr>
        <w:pStyle w:val="ConsPlusNormal"/>
        <w:spacing w:before="220"/>
        <w:ind w:firstLine="540"/>
        <w:jc w:val="both"/>
      </w:pPr>
      <w:bookmarkStart w:id="7" w:name="P178"/>
      <w:bookmarkEnd w:id="7"/>
      <w:r>
        <w:t>2.4. Инициировать расторжение инвестиционного Соглашения в одностороннем порядке, прекратив предоставление государственной поддержки в форме дополнительных налоговых льгот с даты, указанной в распоряжении Губернатора Томской области об исключении инвестиционного проекта субъекта инвестиционной деятельности из Реестра инвестиционных проектов Томской области и прекращении государственной поддержки субъекта инвестиционной деятельности:</w:t>
      </w:r>
    </w:p>
    <w:p w:rsidR="00FB1F44" w:rsidRDefault="00FB1F44">
      <w:pPr>
        <w:pStyle w:val="ConsPlusNormal"/>
        <w:spacing w:before="220"/>
        <w:ind w:firstLine="540"/>
        <w:jc w:val="both"/>
      </w:pPr>
      <w:r>
        <w:t xml:space="preserve">в случае </w:t>
      </w:r>
      <w:proofErr w:type="spellStart"/>
      <w:r>
        <w:t>недостижения</w:t>
      </w:r>
      <w:proofErr w:type="spellEnd"/>
      <w:r>
        <w:t xml:space="preserve"> Исполнителем более чем на 10% в меньшую сторону планового значения одного из </w:t>
      </w:r>
      <w:hyperlink w:anchor="P242" w:history="1">
        <w:r>
          <w:rPr>
            <w:color w:val="0000FF"/>
          </w:rPr>
          <w:t>показателей</w:t>
        </w:r>
      </w:hyperlink>
      <w:r>
        <w:t>, а также в случае отклонения от планового значения показателей "Объем (стоимость) основных средств (тыс. руб.), в том числе: стоимость объектов недвижимого имущества (тыс. руб.), указанных в приложении 1 к настоящему Соглашению, являющемся неотъемлемой частью настоящего Соглашения, при отсутствии соответствующего решения Координационного совета по поддержке инвестиционной деятельности и предоставлению государственных гарантий об изменении инвестиционного Соглашения;</w:t>
      </w:r>
    </w:p>
    <w:p w:rsidR="00FB1F44" w:rsidRDefault="00FB1F44">
      <w:pPr>
        <w:pStyle w:val="ConsPlusNormal"/>
        <w:spacing w:before="220"/>
        <w:ind w:firstLine="540"/>
        <w:jc w:val="both"/>
      </w:pPr>
      <w:r>
        <w:t xml:space="preserve">в иных случаях, предусмотренных </w:t>
      </w:r>
      <w:hyperlink r:id="rId67" w:history="1">
        <w:r>
          <w:rPr>
            <w:color w:val="0000FF"/>
          </w:rPr>
          <w:t>частью 1 статьи 9</w:t>
        </w:r>
      </w:hyperlink>
      <w:r>
        <w:t xml:space="preserve"> Закона Томской области от 18 марта 2003 года N 29-ОЗ "О государственной поддержке инвестиционной деятельности в Томской области".</w:t>
      </w:r>
    </w:p>
    <w:p w:rsidR="00FB1F44" w:rsidRDefault="00FB1F44">
      <w:pPr>
        <w:pStyle w:val="ConsPlusNormal"/>
        <w:jc w:val="both"/>
      </w:pPr>
    </w:p>
    <w:p w:rsidR="00FB1F44" w:rsidRDefault="00FB1F44">
      <w:pPr>
        <w:pStyle w:val="ConsPlusNormal"/>
        <w:jc w:val="center"/>
        <w:outlineLvl w:val="2"/>
      </w:pPr>
      <w:r>
        <w:t>3. Администрация обязуется</w:t>
      </w:r>
    </w:p>
    <w:p w:rsidR="00FB1F44" w:rsidRDefault="00FB1F44">
      <w:pPr>
        <w:pStyle w:val="ConsPlusNormal"/>
        <w:jc w:val="both"/>
      </w:pPr>
    </w:p>
    <w:p w:rsidR="00FB1F44" w:rsidRDefault="00FB1F44">
      <w:pPr>
        <w:pStyle w:val="ConsPlusNormal"/>
        <w:ind w:firstLine="540"/>
        <w:jc w:val="both"/>
      </w:pPr>
      <w:r>
        <w:t xml:space="preserve">3.1. Обеспечить исполнение настоящего Соглашения в соответствии с </w:t>
      </w:r>
      <w:hyperlink r:id="rId68" w:history="1">
        <w:r>
          <w:rPr>
            <w:color w:val="0000FF"/>
          </w:rPr>
          <w:t>Законом</w:t>
        </w:r>
      </w:hyperlink>
      <w:r>
        <w:t xml:space="preserve"> Томской области от 18 марта 2003 года N 30-ОЗ "О предоставлении дополнительных налоговых льгот организациям, осуществляющим инвестиционную деятельность на территории Томской области" и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p w:rsidR="00FB1F44" w:rsidRDefault="00FB1F44">
      <w:pPr>
        <w:pStyle w:val="ConsPlusNormal"/>
        <w:spacing w:before="220"/>
        <w:ind w:firstLine="540"/>
        <w:jc w:val="both"/>
      </w:pPr>
      <w:r>
        <w:t xml:space="preserve">3.2. Осуществлять через Департамент инвестиций Томской области контроль за представлением Исполнителем письменных отчетов о выполнении работ по реализации инвестиционного проекта в сроки, установленные </w:t>
      </w:r>
      <w:hyperlink w:anchor="P192" w:history="1">
        <w:r>
          <w:rPr>
            <w:color w:val="0000FF"/>
          </w:rPr>
          <w:t>пунктом 5.2</w:t>
        </w:r>
      </w:hyperlink>
      <w:r>
        <w:t xml:space="preserve"> настоящего Соглашения, и проверку достоверности сведений, указанных в отчетах.</w:t>
      </w:r>
    </w:p>
    <w:p w:rsidR="00FB1F44" w:rsidRDefault="00FB1F44">
      <w:pPr>
        <w:pStyle w:val="ConsPlusNormal"/>
        <w:jc w:val="both"/>
      </w:pPr>
    </w:p>
    <w:p w:rsidR="00FB1F44" w:rsidRDefault="00FB1F44">
      <w:pPr>
        <w:pStyle w:val="ConsPlusNormal"/>
        <w:jc w:val="center"/>
        <w:outlineLvl w:val="2"/>
      </w:pPr>
      <w:r>
        <w:lastRenderedPageBreak/>
        <w:t>4. Исполнитель имеет право</w:t>
      </w:r>
    </w:p>
    <w:p w:rsidR="00FB1F44" w:rsidRDefault="00FB1F44">
      <w:pPr>
        <w:pStyle w:val="ConsPlusNormal"/>
        <w:jc w:val="both"/>
      </w:pPr>
    </w:p>
    <w:p w:rsidR="00FB1F44" w:rsidRDefault="00FB1F44">
      <w:pPr>
        <w:pStyle w:val="ConsPlusNormal"/>
        <w:ind w:firstLine="540"/>
        <w:jc w:val="both"/>
      </w:pPr>
      <w:r>
        <w:t>4.1. В установленном порядке и установленный срок получить государственную поддержку в форме дополнительных налоговых льгот.</w:t>
      </w:r>
    </w:p>
    <w:p w:rsidR="00FB1F44" w:rsidRDefault="00FB1F44">
      <w:pPr>
        <w:pStyle w:val="ConsPlusNormal"/>
        <w:spacing w:before="220"/>
        <w:ind w:firstLine="540"/>
        <w:jc w:val="both"/>
      </w:pPr>
      <w:bookmarkStart w:id="8" w:name="P190"/>
      <w:bookmarkEnd w:id="8"/>
      <w:r>
        <w:t>4.2. Расторгнуть настоящее Соглашение в одностороннем порядке в случае принятия им решения о реализации инвестиционного проекта без поддержки со стороны органов государственной власти Томской области, уведомив Администрацию за месяц до расторжения настоящего Соглашения.</w:t>
      </w:r>
    </w:p>
    <w:p w:rsidR="00FB1F44" w:rsidRDefault="00FB1F44">
      <w:pPr>
        <w:pStyle w:val="ConsPlusNormal"/>
        <w:jc w:val="both"/>
      </w:pPr>
    </w:p>
    <w:p w:rsidR="00FB1F44" w:rsidRDefault="00FB1F44">
      <w:pPr>
        <w:pStyle w:val="ConsPlusNormal"/>
        <w:jc w:val="center"/>
        <w:outlineLvl w:val="2"/>
      </w:pPr>
      <w:bookmarkStart w:id="9" w:name="P192"/>
      <w:bookmarkEnd w:id="9"/>
      <w:r>
        <w:t>5. Исполнитель обязуется</w:t>
      </w:r>
    </w:p>
    <w:p w:rsidR="00FB1F44" w:rsidRDefault="00FB1F44">
      <w:pPr>
        <w:pStyle w:val="ConsPlusNormal"/>
        <w:ind w:firstLine="540"/>
        <w:jc w:val="both"/>
      </w:pPr>
    </w:p>
    <w:p w:rsidR="00FB1F44" w:rsidRDefault="00FB1F44">
      <w:pPr>
        <w:pStyle w:val="ConsPlusNormal"/>
        <w:ind w:firstLine="540"/>
        <w:jc w:val="both"/>
      </w:pPr>
      <w:r>
        <w:t>5.1. Соблюдать условия настоящего Соглашения.</w:t>
      </w:r>
    </w:p>
    <w:p w:rsidR="00FB1F44" w:rsidRDefault="00FB1F44">
      <w:pPr>
        <w:pStyle w:val="ConsPlusNormal"/>
        <w:spacing w:before="220"/>
        <w:ind w:firstLine="540"/>
        <w:jc w:val="both"/>
      </w:pPr>
      <w:r>
        <w:t xml:space="preserve">5.2. Достичь </w:t>
      </w:r>
      <w:hyperlink w:anchor="P242" w:history="1">
        <w:r>
          <w:rPr>
            <w:color w:val="0000FF"/>
          </w:rPr>
          <w:t>показатели</w:t>
        </w:r>
      </w:hyperlink>
      <w:r>
        <w:t xml:space="preserve"> реализации инвестиционного проекта, определенные в приложении 1 к инвестиционному соглашению, с возможным допустимым отклонением от плановых значений показателей реализации проекта в меньшую сторону не более 10 процентов.</w:t>
      </w:r>
    </w:p>
    <w:p w:rsidR="00FB1F44" w:rsidRDefault="00FB1F44">
      <w:pPr>
        <w:pStyle w:val="ConsPlusNormal"/>
        <w:spacing w:before="220"/>
        <w:ind w:firstLine="540"/>
        <w:jc w:val="both"/>
      </w:pPr>
      <w:r>
        <w:t xml:space="preserve">5.3. Представлять в Департамент инвестиций Томской области письменные </w:t>
      </w:r>
      <w:hyperlink w:anchor="P336" w:history="1">
        <w:r>
          <w:rPr>
            <w:color w:val="0000FF"/>
          </w:rPr>
          <w:t>отчеты</w:t>
        </w:r>
      </w:hyperlink>
      <w:r>
        <w:t xml:space="preserve"> о выполнении работ по реализации инвестиционного проекта ____________________ в срок до 30-го числа месяца, следующего за истекшим кварталом, по состоянию на 1 апреля, 1 июля, 1 октября и 1 января текущего финансового года по форме согласно приложению 2 к настоящему Соглашению.</w:t>
      </w:r>
    </w:p>
    <w:p w:rsidR="00FB1F44" w:rsidRDefault="00FB1F44">
      <w:pPr>
        <w:pStyle w:val="ConsPlusNormal"/>
        <w:spacing w:before="220"/>
        <w:ind w:firstLine="540"/>
        <w:jc w:val="both"/>
      </w:pPr>
      <w:r>
        <w:t>5.4. В течение 7 календарных дней с даты получения запроса от Департамента инвестиций Томской области о ходе реализации проекта представлять письменный ответ на этот запрос.</w:t>
      </w:r>
    </w:p>
    <w:p w:rsidR="00FB1F44" w:rsidRDefault="00FB1F44">
      <w:pPr>
        <w:pStyle w:val="ConsPlusNormal"/>
        <w:spacing w:before="220"/>
        <w:ind w:firstLine="540"/>
        <w:jc w:val="both"/>
      </w:pPr>
      <w:r>
        <w:t>5.5. Информировать Администрацию и Департамент инвестиций Томской области о случаях принятия решения о его реорганизации, ликвидации или введении процедуры, применяемой в деле о банкротстве, в период оказания государственной поддержки в отношении Исполнителя в течение трех дней со дня принятия такого решения.</w:t>
      </w:r>
    </w:p>
    <w:p w:rsidR="00FB1F44" w:rsidRDefault="00FB1F44">
      <w:pPr>
        <w:pStyle w:val="ConsPlusNormal"/>
        <w:jc w:val="both"/>
      </w:pPr>
    </w:p>
    <w:p w:rsidR="00FB1F44" w:rsidRDefault="00FB1F44">
      <w:pPr>
        <w:pStyle w:val="ConsPlusNormal"/>
        <w:jc w:val="center"/>
        <w:outlineLvl w:val="2"/>
      </w:pPr>
      <w:r>
        <w:t>6. Заключительные и переходные положения</w:t>
      </w:r>
    </w:p>
    <w:p w:rsidR="00FB1F44" w:rsidRDefault="00FB1F44">
      <w:pPr>
        <w:pStyle w:val="ConsPlusNormal"/>
        <w:jc w:val="both"/>
      </w:pPr>
    </w:p>
    <w:p w:rsidR="00FB1F44" w:rsidRDefault="00FB1F44">
      <w:pPr>
        <w:pStyle w:val="ConsPlusNormal"/>
        <w:ind w:firstLine="540"/>
        <w:jc w:val="both"/>
      </w:pPr>
      <w:r>
        <w:t>6.1. Настоящее Соглашение вступает в силу с момента его подписания и действует до полного исполнения Сторонами своих обязательств.</w:t>
      </w:r>
    </w:p>
    <w:p w:rsidR="00FB1F44" w:rsidRDefault="00FB1F44">
      <w:pPr>
        <w:pStyle w:val="ConsPlusNormal"/>
        <w:spacing w:before="220"/>
        <w:ind w:firstLine="540"/>
        <w:jc w:val="both"/>
      </w:pPr>
      <w:r>
        <w:t xml:space="preserve">6.2. Настоящее Соглашение может быть расторгнуто Администрацией в одностороннем порядке в случаях, указанных в </w:t>
      </w:r>
      <w:hyperlink w:anchor="P178" w:history="1">
        <w:r>
          <w:rPr>
            <w:color w:val="0000FF"/>
          </w:rPr>
          <w:t>пункте 2.4</w:t>
        </w:r>
      </w:hyperlink>
      <w:r>
        <w:t xml:space="preserve"> настоящего Соглашения, а Исполнителем - в случае, указанном в </w:t>
      </w:r>
      <w:hyperlink w:anchor="P190" w:history="1">
        <w:r>
          <w:rPr>
            <w:color w:val="0000FF"/>
          </w:rPr>
          <w:t>пункте 4.2</w:t>
        </w:r>
      </w:hyperlink>
      <w:r>
        <w:t xml:space="preserve"> настоящего Соглашения.</w:t>
      </w:r>
    </w:p>
    <w:p w:rsidR="00FB1F44" w:rsidRDefault="00FB1F44">
      <w:pPr>
        <w:pStyle w:val="ConsPlusNormal"/>
        <w:spacing w:before="220"/>
        <w:ind w:firstLine="540"/>
        <w:jc w:val="both"/>
      </w:pPr>
      <w:r>
        <w:t>Настоящее Соглашение считается расторгнутым при принятии распоряжения Губернатора Томской области об исключении проекта субъекта инвестиционной деятельности (инвестора) из Реестра инвестиционных проектов Томской области и прекращении государственной поддержки субъекта инвестиционной деятельности в отношении инвестиционного проекта.</w:t>
      </w:r>
    </w:p>
    <w:p w:rsidR="00FB1F44" w:rsidRDefault="00FB1F44">
      <w:pPr>
        <w:pStyle w:val="ConsPlusNormal"/>
        <w:spacing w:before="220"/>
        <w:ind w:firstLine="540"/>
        <w:jc w:val="both"/>
      </w:pPr>
      <w:r>
        <w:t>6.3. Настоящее Соглашение составлено в двух идентичных экземплярах, по одному для каждой из Сторон.</w:t>
      </w:r>
    </w:p>
    <w:p w:rsidR="00FB1F44" w:rsidRDefault="00FB1F44">
      <w:pPr>
        <w:pStyle w:val="ConsPlusNormal"/>
        <w:spacing w:before="220"/>
        <w:ind w:firstLine="540"/>
        <w:jc w:val="both"/>
      </w:pPr>
      <w:r>
        <w:t xml:space="preserve">6.4. Стороны примут все меры для досудебного урегулирования споров, возникших из настоящего Соглашения. В случае </w:t>
      </w:r>
      <w:proofErr w:type="spellStart"/>
      <w:r>
        <w:t>недостижения</w:t>
      </w:r>
      <w:proofErr w:type="spellEnd"/>
      <w:r>
        <w:t xml:space="preserve"> согласия споры рассматриваются в Арбитражном суде Томской области.</w:t>
      </w:r>
    </w:p>
    <w:p w:rsidR="00FB1F44" w:rsidRDefault="00FB1F44">
      <w:pPr>
        <w:pStyle w:val="ConsPlusNormal"/>
        <w:spacing w:before="220"/>
        <w:ind w:firstLine="540"/>
        <w:jc w:val="both"/>
      </w:pPr>
      <w:r>
        <w:t>6.5. Неотъемлемой частью настоящего Соглашения являются следующие его приложения:</w:t>
      </w:r>
    </w:p>
    <w:p w:rsidR="00FB1F44" w:rsidRDefault="00FB1F44">
      <w:pPr>
        <w:pStyle w:val="ConsPlusNormal"/>
        <w:spacing w:before="220"/>
        <w:ind w:firstLine="540"/>
        <w:jc w:val="both"/>
      </w:pPr>
      <w:r>
        <w:t xml:space="preserve">1) приложение 1 - </w:t>
      </w:r>
      <w:hyperlink w:anchor="P242" w:history="1">
        <w:r>
          <w:rPr>
            <w:color w:val="0000FF"/>
          </w:rPr>
          <w:t>показатели</w:t>
        </w:r>
      </w:hyperlink>
      <w:r>
        <w:t xml:space="preserve"> реализации инвестиционного проекта;</w:t>
      </w:r>
    </w:p>
    <w:p w:rsidR="00FB1F44" w:rsidRDefault="00FB1F44">
      <w:pPr>
        <w:pStyle w:val="ConsPlusNormal"/>
        <w:spacing w:before="220"/>
        <w:ind w:firstLine="540"/>
        <w:jc w:val="both"/>
      </w:pPr>
      <w:r>
        <w:lastRenderedPageBreak/>
        <w:t xml:space="preserve">2) приложение 2 - </w:t>
      </w:r>
      <w:hyperlink w:anchor="P336" w:history="1">
        <w:r>
          <w:rPr>
            <w:color w:val="0000FF"/>
          </w:rPr>
          <w:t>отчет</w:t>
        </w:r>
      </w:hyperlink>
      <w:r>
        <w:t xml:space="preserve"> о выполнении работ по реализации инвестиционного проекта.</w:t>
      </w:r>
    </w:p>
    <w:p w:rsidR="00FB1F44" w:rsidRDefault="00FB1F44">
      <w:pPr>
        <w:pStyle w:val="ConsPlusNormal"/>
        <w:jc w:val="both"/>
      </w:pPr>
    </w:p>
    <w:p w:rsidR="00FB1F44" w:rsidRDefault="00FB1F44">
      <w:pPr>
        <w:pStyle w:val="ConsPlusNormal"/>
        <w:jc w:val="center"/>
        <w:outlineLvl w:val="2"/>
      </w:pPr>
      <w:r>
        <w:t>7. Адреса и реквизиты Сторон</w:t>
      </w:r>
    </w:p>
    <w:p w:rsidR="00FB1F44" w:rsidRDefault="00FB1F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969"/>
      </w:tblGrid>
      <w:tr w:rsidR="00FB1F44">
        <w:tc>
          <w:tcPr>
            <w:tcW w:w="4309" w:type="dxa"/>
            <w:tcBorders>
              <w:top w:val="nil"/>
              <w:left w:val="nil"/>
              <w:bottom w:val="nil"/>
              <w:right w:val="nil"/>
            </w:tcBorders>
          </w:tcPr>
          <w:p w:rsidR="00FB1F44" w:rsidRDefault="00FB1F44">
            <w:pPr>
              <w:pStyle w:val="ConsPlusNormal"/>
            </w:pPr>
            <w:r>
              <w:t>Администрация:</w:t>
            </w:r>
          </w:p>
          <w:p w:rsidR="00FB1F44" w:rsidRDefault="00FB1F44">
            <w:pPr>
              <w:pStyle w:val="ConsPlusNormal"/>
            </w:pPr>
            <w:r>
              <w:t>Администрация Томской области,</w:t>
            </w:r>
          </w:p>
          <w:p w:rsidR="00FB1F44" w:rsidRDefault="00FB1F44">
            <w:pPr>
              <w:pStyle w:val="ConsPlusNormal"/>
            </w:pPr>
            <w:r>
              <w:t>г. Томск, пл. Ленина, 6</w:t>
            </w:r>
          </w:p>
        </w:tc>
        <w:tc>
          <w:tcPr>
            <w:tcW w:w="3969" w:type="dxa"/>
            <w:tcBorders>
              <w:top w:val="nil"/>
              <w:left w:val="nil"/>
              <w:bottom w:val="nil"/>
              <w:right w:val="nil"/>
            </w:tcBorders>
          </w:tcPr>
          <w:p w:rsidR="00FB1F44" w:rsidRDefault="00FB1F44">
            <w:pPr>
              <w:pStyle w:val="ConsPlusNormal"/>
            </w:pPr>
            <w:r>
              <w:t>Исполнитель:</w:t>
            </w:r>
          </w:p>
          <w:p w:rsidR="00FB1F44" w:rsidRDefault="00FB1F44">
            <w:pPr>
              <w:pStyle w:val="ConsPlusNormal"/>
            </w:pPr>
            <w:r>
              <w:t>_______________________________</w:t>
            </w:r>
          </w:p>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pPr>
            <w:r>
              <w:t>Заместитель Губернатора</w:t>
            </w:r>
          </w:p>
          <w:p w:rsidR="00FB1F44" w:rsidRDefault="00FB1F44">
            <w:pPr>
              <w:pStyle w:val="ConsPlusNormal"/>
            </w:pPr>
            <w:r>
              <w:t>Томской области</w:t>
            </w:r>
          </w:p>
          <w:p w:rsidR="00FB1F44" w:rsidRDefault="00FB1F44">
            <w:pPr>
              <w:pStyle w:val="ConsPlusNormal"/>
            </w:pPr>
            <w:r>
              <w:t>по инвестиционной политике</w:t>
            </w:r>
          </w:p>
          <w:p w:rsidR="00FB1F44" w:rsidRDefault="00FB1F44">
            <w:pPr>
              <w:pStyle w:val="ConsPlusNormal"/>
            </w:pPr>
            <w:r>
              <w:t>и имущественным отношениям</w:t>
            </w:r>
          </w:p>
          <w:p w:rsidR="00FB1F44" w:rsidRDefault="00FB1F44">
            <w:pPr>
              <w:pStyle w:val="ConsPlusNormal"/>
            </w:pPr>
            <w:r>
              <w:t>Гурдин Юрий Михайлович</w:t>
            </w:r>
          </w:p>
        </w:tc>
        <w:tc>
          <w:tcPr>
            <w:tcW w:w="3969" w:type="dxa"/>
            <w:tcBorders>
              <w:top w:val="nil"/>
              <w:left w:val="nil"/>
              <w:bottom w:val="nil"/>
              <w:right w:val="nil"/>
            </w:tcBorders>
          </w:tcPr>
          <w:p w:rsidR="00FB1F44" w:rsidRDefault="00FB1F44">
            <w:pPr>
              <w:pStyle w:val="ConsPlusNormal"/>
            </w:pPr>
          </w:p>
        </w:tc>
      </w:tr>
      <w:tr w:rsidR="00FB1F44">
        <w:tc>
          <w:tcPr>
            <w:tcW w:w="4309" w:type="dxa"/>
            <w:tcBorders>
              <w:top w:val="nil"/>
              <w:left w:val="nil"/>
              <w:bottom w:val="nil"/>
              <w:right w:val="nil"/>
            </w:tcBorders>
          </w:tcPr>
          <w:p w:rsidR="00FB1F44" w:rsidRDefault="00FB1F44">
            <w:pPr>
              <w:pStyle w:val="ConsPlusNormal"/>
            </w:pPr>
            <w:r>
              <w:t>__________________________________</w:t>
            </w:r>
          </w:p>
        </w:tc>
        <w:tc>
          <w:tcPr>
            <w:tcW w:w="3969" w:type="dxa"/>
            <w:tcBorders>
              <w:top w:val="nil"/>
              <w:left w:val="nil"/>
              <w:bottom w:val="nil"/>
              <w:right w:val="nil"/>
            </w:tcBorders>
          </w:tcPr>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jc w:val="center"/>
            </w:pPr>
            <w:r>
              <w:t>М.П. (при наличии)</w:t>
            </w:r>
          </w:p>
        </w:tc>
        <w:tc>
          <w:tcPr>
            <w:tcW w:w="3969" w:type="dxa"/>
            <w:tcBorders>
              <w:top w:val="nil"/>
              <w:left w:val="nil"/>
              <w:bottom w:val="nil"/>
              <w:right w:val="nil"/>
            </w:tcBorders>
          </w:tcPr>
          <w:p w:rsidR="00FB1F44" w:rsidRDefault="00FB1F44">
            <w:pPr>
              <w:pStyle w:val="ConsPlusNormal"/>
              <w:jc w:val="center"/>
            </w:pPr>
            <w:r>
              <w:t>М.П. (при наличии)</w:t>
            </w:r>
          </w:p>
        </w:tc>
      </w:tr>
    </w:tbl>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2"/>
      </w:pPr>
      <w:r>
        <w:t>Приложение 1</w:t>
      </w:r>
    </w:p>
    <w:p w:rsidR="00FB1F44" w:rsidRDefault="00FB1F44">
      <w:pPr>
        <w:pStyle w:val="ConsPlusNormal"/>
        <w:jc w:val="right"/>
      </w:pPr>
      <w:r>
        <w:t>к инвестиционному соглашению</w:t>
      </w:r>
    </w:p>
    <w:p w:rsidR="00FB1F44" w:rsidRDefault="00FB1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F44">
        <w:trPr>
          <w:jc w:val="center"/>
        </w:trPr>
        <w:tc>
          <w:tcPr>
            <w:tcW w:w="9294" w:type="dxa"/>
            <w:tcBorders>
              <w:top w:val="nil"/>
              <w:left w:val="single" w:sz="24" w:space="0" w:color="CED3F1"/>
              <w:bottom w:val="nil"/>
              <w:right w:val="single" w:sz="24" w:space="0" w:color="F4F3F8"/>
            </w:tcBorders>
            <w:shd w:val="clear" w:color="auto" w:fill="F4F3F8"/>
          </w:tcPr>
          <w:p w:rsidR="00FB1F44" w:rsidRDefault="00FB1F44">
            <w:pPr>
              <w:pStyle w:val="ConsPlusNormal"/>
              <w:jc w:val="center"/>
            </w:pPr>
            <w:r>
              <w:rPr>
                <w:color w:val="392C69"/>
              </w:rPr>
              <w:t>Список изменяющих документов</w:t>
            </w:r>
          </w:p>
          <w:p w:rsidR="00FB1F44" w:rsidRDefault="00FB1F44">
            <w:pPr>
              <w:pStyle w:val="ConsPlusNormal"/>
              <w:jc w:val="center"/>
            </w:pPr>
            <w:r>
              <w:rPr>
                <w:color w:val="392C69"/>
              </w:rPr>
              <w:t>(в ред. постановлений Администрации Томской области</w:t>
            </w:r>
          </w:p>
          <w:p w:rsidR="00FB1F44" w:rsidRDefault="00FB1F44">
            <w:pPr>
              <w:pStyle w:val="ConsPlusNormal"/>
              <w:jc w:val="center"/>
            </w:pPr>
            <w:r>
              <w:rPr>
                <w:color w:val="392C69"/>
              </w:rPr>
              <w:t xml:space="preserve">от 30.06.2015 </w:t>
            </w:r>
            <w:hyperlink r:id="rId69" w:history="1">
              <w:r>
                <w:rPr>
                  <w:color w:val="0000FF"/>
                </w:rPr>
                <w:t>N 247а</w:t>
              </w:r>
            </w:hyperlink>
            <w:r>
              <w:rPr>
                <w:color w:val="392C69"/>
              </w:rPr>
              <w:t xml:space="preserve">, от 07.06.2016 </w:t>
            </w:r>
            <w:hyperlink r:id="rId70" w:history="1">
              <w:r>
                <w:rPr>
                  <w:color w:val="0000FF"/>
                </w:rPr>
                <w:t>N 185а</w:t>
              </w:r>
            </w:hyperlink>
            <w:r>
              <w:rPr>
                <w:color w:val="392C69"/>
              </w:rPr>
              <w:t xml:space="preserve">, от 11.12.2017 </w:t>
            </w:r>
            <w:hyperlink r:id="rId71" w:history="1">
              <w:r>
                <w:rPr>
                  <w:color w:val="0000FF"/>
                </w:rPr>
                <w:t>N 428а</w:t>
              </w:r>
            </w:hyperlink>
            <w:r>
              <w:rPr>
                <w:color w:val="392C69"/>
              </w:rPr>
              <w:t>)</w:t>
            </w:r>
          </w:p>
        </w:tc>
      </w:tr>
    </w:tbl>
    <w:p w:rsidR="00FB1F44" w:rsidRDefault="00FB1F44">
      <w:pPr>
        <w:pStyle w:val="ConsPlusNormal"/>
        <w:jc w:val="both"/>
      </w:pPr>
    </w:p>
    <w:p w:rsidR="00FB1F44" w:rsidRDefault="00FB1F44">
      <w:pPr>
        <w:pStyle w:val="ConsPlusNormal"/>
      </w:pPr>
      <w:r>
        <w:t>Форма</w:t>
      </w:r>
    </w:p>
    <w:p w:rsidR="00FB1F44" w:rsidRDefault="00FB1F44">
      <w:pPr>
        <w:pStyle w:val="ConsPlusNormal"/>
        <w:jc w:val="both"/>
      </w:pPr>
    </w:p>
    <w:p w:rsidR="00FB1F44" w:rsidRDefault="00FB1F44">
      <w:pPr>
        <w:pStyle w:val="ConsPlusNormal"/>
        <w:jc w:val="center"/>
      </w:pPr>
      <w:bookmarkStart w:id="10" w:name="P242"/>
      <w:bookmarkEnd w:id="10"/>
      <w:r>
        <w:t>Показатели реализации инвестиционного проекта</w:t>
      </w:r>
    </w:p>
    <w:p w:rsidR="00FB1F44" w:rsidRDefault="00FB1F44">
      <w:pPr>
        <w:pStyle w:val="ConsPlusNormal"/>
        <w:jc w:val="center"/>
      </w:pPr>
      <w:r>
        <w:t>____________________________________________________________</w:t>
      </w:r>
    </w:p>
    <w:p w:rsidR="00FB1F44" w:rsidRDefault="00FB1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587"/>
        <w:gridCol w:w="515"/>
        <w:gridCol w:w="515"/>
        <w:gridCol w:w="515"/>
        <w:gridCol w:w="515"/>
        <w:gridCol w:w="515"/>
        <w:gridCol w:w="1531"/>
      </w:tblGrid>
      <w:tr w:rsidR="00FB1F44">
        <w:tc>
          <w:tcPr>
            <w:tcW w:w="3345" w:type="dxa"/>
            <w:vMerge w:val="restart"/>
            <w:vAlign w:val="center"/>
          </w:tcPr>
          <w:p w:rsidR="00FB1F44" w:rsidRDefault="00FB1F44">
            <w:pPr>
              <w:pStyle w:val="ConsPlusNormal"/>
              <w:jc w:val="center"/>
            </w:pPr>
            <w:r>
              <w:t>Показатель</w:t>
            </w:r>
          </w:p>
        </w:tc>
        <w:tc>
          <w:tcPr>
            <w:tcW w:w="1587" w:type="dxa"/>
            <w:vMerge w:val="restart"/>
            <w:vAlign w:val="center"/>
          </w:tcPr>
          <w:p w:rsidR="00FB1F44" w:rsidRDefault="00FB1F44">
            <w:pPr>
              <w:pStyle w:val="ConsPlusNormal"/>
              <w:jc w:val="center"/>
            </w:pPr>
            <w:r>
              <w:t>На начало реализации проекта</w:t>
            </w:r>
          </w:p>
        </w:tc>
        <w:tc>
          <w:tcPr>
            <w:tcW w:w="2575" w:type="dxa"/>
            <w:gridSpan w:val="5"/>
            <w:vAlign w:val="center"/>
          </w:tcPr>
          <w:p w:rsidR="00FB1F44" w:rsidRDefault="00FB1F44">
            <w:pPr>
              <w:pStyle w:val="ConsPlusNormal"/>
              <w:jc w:val="center"/>
            </w:pPr>
            <w:r>
              <w:t xml:space="preserve">Период реализации проекта </w:t>
            </w:r>
            <w:hyperlink w:anchor="P305" w:history="1">
              <w:r>
                <w:rPr>
                  <w:color w:val="0000FF"/>
                </w:rPr>
                <w:t>&lt;**&gt;</w:t>
              </w:r>
            </w:hyperlink>
          </w:p>
        </w:tc>
        <w:tc>
          <w:tcPr>
            <w:tcW w:w="1531" w:type="dxa"/>
            <w:vMerge w:val="restart"/>
            <w:vAlign w:val="center"/>
          </w:tcPr>
          <w:p w:rsidR="00FB1F44" w:rsidRDefault="00FB1F44">
            <w:pPr>
              <w:pStyle w:val="ConsPlusNormal"/>
              <w:jc w:val="center"/>
            </w:pPr>
            <w:r>
              <w:t>На конец реализации проекта</w:t>
            </w:r>
          </w:p>
        </w:tc>
      </w:tr>
      <w:tr w:rsidR="00FB1F44">
        <w:tc>
          <w:tcPr>
            <w:tcW w:w="3345" w:type="dxa"/>
            <w:vMerge/>
          </w:tcPr>
          <w:p w:rsidR="00FB1F44" w:rsidRDefault="00FB1F44"/>
        </w:tc>
        <w:tc>
          <w:tcPr>
            <w:tcW w:w="1587" w:type="dxa"/>
            <w:vMerge/>
          </w:tcPr>
          <w:p w:rsidR="00FB1F44" w:rsidRDefault="00FB1F44"/>
        </w:tc>
        <w:tc>
          <w:tcPr>
            <w:tcW w:w="515" w:type="dxa"/>
            <w:vAlign w:val="center"/>
          </w:tcPr>
          <w:p w:rsidR="00FB1F44" w:rsidRDefault="00FB1F44">
            <w:pPr>
              <w:pStyle w:val="ConsPlusNormal"/>
            </w:pPr>
          </w:p>
        </w:tc>
        <w:tc>
          <w:tcPr>
            <w:tcW w:w="515" w:type="dxa"/>
            <w:vAlign w:val="center"/>
          </w:tcPr>
          <w:p w:rsidR="00FB1F44" w:rsidRDefault="00FB1F44">
            <w:pPr>
              <w:pStyle w:val="ConsPlusNormal"/>
            </w:pPr>
          </w:p>
        </w:tc>
        <w:tc>
          <w:tcPr>
            <w:tcW w:w="515" w:type="dxa"/>
            <w:vAlign w:val="center"/>
          </w:tcPr>
          <w:p w:rsidR="00FB1F44" w:rsidRDefault="00FB1F44">
            <w:pPr>
              <w:pStyle w:val="ConsPlusNormal"/>
            </w:pPr>
          </w:p>
        </w:tc>
        <w:tc>
          <w:tcPr>
            <w:tcW w:w="515" w:type="dxa"/>
            <w:vAlign w:val="center"/>
          </w:tcPr>
          <w:p w:rsidR="00FB1F44" w:rsidRDefault="00FB1F44">
            <w:pPr>
              <w:pStyle w:val="ConsPlusNormal"/>
            </w:pPr>
          </w:p>
        </w:tc>
        <w:tc>
          <w:tcPr>
            <w:tcW w:w="515" w:type="dxa"/>
            <w:vAlign w:val="center"/>
          </w:tcPr>
          <w:p w:rsidR="00FB1F44" w:rsidRDefault="00FB1F44">
            <w:pPr>
              <w:pStyle w:val="ConsPlusNormal"/>
            </w:pPr>
          </w:p>
        </w:tc>
        <w:tc>
          <w:tcPr>
            <w:tcW w:w="1531" w:type="dxa"/>
            <w:vMerge/>
          </w:tcPr>
          <w:p w:rsidR="00FB1F44" w:rsidRDefault="00FB1F44"/>
        </w:tc>
      </w:tr>
      <w:tr w:rsidR="00FB1F44">
        <w:tc>
          <w:tcPr>
            <w:tcW w:w="3345" w:type="dxa"/>
          </w:tcPr>
          <w:p w:rsidR="00FB1F44" w:rsidRDefault="00FB1F44">
            <w:pPr>
              <w:pStyle w:val="ConsPlusNormal"/>
            </w:pPr>
            <w:r>
              <w:t>Объем (стоимость) основных средств (тыс. руб.), в том числе:</w:t>
            </w:r>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r w:rsidR="00FB1F44">
        <w:tc>
          <w:tcPr>
            <w:tcW w:w="3345" w:type="dxa"/>
          </w:tcPr>
          <w:p w:rsidR="00FB1F44" w:rsidRDefault="00FB1F44">
            <w:pPr>
              <w:pStyle w:val="ConsPlusNormal"/>
            </w:pPr>
            <w:r>
              <w:t>стоимость объектов недвижимого имущества (тыс. руб.)</w:t>
            </w:r>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r w:rsidR="00FB1F44">
        <w:tc>
          <w:tcPr>
            <w:tcW w:w="3345" w:type="dxa"/>
          </w:tcPr>
          <w:p w:rsidR="00FB1F44" w:rsidRDefault="00FB1F44">
            <w:pPr>
              <w:pStyle w:val="ConsPlusNormal"/>
            </w:pPr>
            <w:r>
              <w:t>Среднемесячная начисленная заработная плата по организации (руб.)</w:t>
            </w:r>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r w:rsidR="00FB1F44">
        <w:tc>
          <w:tcPr>
            <w:tcW w:w="3345" w:type="dxa"/>
          </w:tcPr>
          <w:p w:rsidR="00FB1F44" w:rsidRDefault="00FB1F44">
            <w:pPr>
              <w:pStyle w:val="ConsPlusNormal"/>
            </w:pPr>
            <w:r>
              <w:t>Среднемесячная начисленная заработная плата по проекту (руб.)</w:t>
            </w:r>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r w:rsidR="00FB1F44">
        <w:tc>
          <w:tcPr>
            <w:tcW w:w="3345" w:type="dxa"/>
          </w:tcPr>
          <w:p w:rsidR="00FB1F44" w:rsidRDefault="00FB1F44">
            <w:pPr>
              <w:pStyle w:val="ConsPlusNormal"/>
            </w:pPr>
            <w:r>
              <w:lastRenderedPageBreak/>
              <w:t>Среднесписочная численность работников в организации (чел.)</w:t>
            </w:r>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r w:rsidR="00FB1F44">
        <w:tc>
          <w:tcPr>
            <w:tcW w:w="3345" w:type="dxa"/>
          </w:tcPr>
          <w:p w:rsidR="00FB1F44" w:rsidRDefault="00FB1F44">
            <w:pPr>
              <w:pStyle w:val="ConsPlusNormal"/>
            </w:pPr>
            <w:r>
              <w:t xml:space="preserve">Количество созданных (сохраненных) рабочих мест в рамках проекта </w:t>
            </w:r>
            <w:hyperlink w:anchor="P304" w:history="1">
              <w:r>
                <w:rPr>
                  <w:color w:val="0000FF"/>
                </w:rPr>
                <w:t>&lt;*&gt;</w:t>
              </w:r>
            </w:hyperlink>
          </w:p>
        </w:tc>
        <w:tc>
          <w:tcPr>
            <w:tcW w:w="1587"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515" w:type="dxa"/>
          </w:tcPr>
          <w:p w:rsidR="00FB1F44" w:rsidRDefault="00FB1F44">
            <w:pPr>
              <w:pStyle w:val="ConsPlusNormal"/>
            </w:pPr>
          </w:p>
        </w:tc>
        <w:tc>
          <w:tcPr>
            <w:tcW w:w="1531" w:type="dxa"/>
          </w:tcPr>
          <w:p w:rsidR="00FB1F44" w:rsidRDefault="00FB1F44">
            <w:pPr>
              <w:pStyle w:val="ConsPlusNormal"/>
            </w:pPr>
          </w:p>
        </w:tc>
      </w:tr>
    </w:tbl>
    <w:p w:rsidR="00FB1F44" w:rsidRDefault="00FB1F44">
      <w:pPr>
        <w:pStyle w:val="ConsPlusNormal"/>
        <w:jc w:val="both"/>
      </w:pPr>
    </w:p>
    <w:p w:rsidR="00FB1F44" w:rsidRDefault="00FB1F44">
      <w:pPr>
        <w:pStyle w:val="ConsPlusNormal"/>
        <w:ind w:firstLine="540"/>
        <w:jc w:val="both"/>
      </w:pPr>
      <w:r>
        <w:t>--------------------------------</w:t>
      </w:r>
    </w:p>
    <w:p w:rsidR="00FB1F44" w:rsidRDefault="00FB1F44">
      <w:pPr>
        <w:pStyle w:val="ConsPlusNormal"/>
        <w:spacing w:before="220"/>
        <w:ind w:firstLine="540"/>
        <w:jc w:val="both"/>
      </w:pPr>
      <w:bookmarkStart w:id="11" w:name="P304"/>
      <w:bookmarkEnd w:id="11"/>
      <w:r>
        <w:t>&lt;*&gt; Количество созданных рабочих мест в рамках проекта определяется в соответствии со штатным расписанием организации.</w:t>
      </w:r>
    </w:p>
    <w:p w:rsidR="00FB1F44" w:rsidRDefault="00FB1F44">
      <w:pPr>
        <w:pStyle w:val="ConsPlusNormal"/>
        <w:spacing w:before="220"/>
        <w:ind w:firstLine="540"/>
        <w:jc w:val="both"/>
      </w:pPr>
      <w:bookmarkStart w:id="12" w:name="P305"/>
      <w:bookmarkEnd w:id="12"/>
      <w:r>
        <w:t>&lt;**&gt; Период реализации проекта заполняется для показателей "Объем (стоимость) основных средств (тыс. руб.), в том числе стоимость объектов недвижимого имущества (тыс. руб.)" с разбивкой на 1 января каждого года реализации проекта, для иных показателей с разбивкой по кварталам.</w:t>
      </w:r>
    </w:p>
    <w:p w:rsidR="00FB1F44" w:rsidRDefault="00FB1F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969"/>
      </w:tblGrid>
      <w:tr w:rsidR="00FB1F44">
        <w:tc>
          <w:tcPr>
            <w:tcW w:w="4309" w:type="dxa"/>
            <w:tcBorders>
              <w:top w:val="nil"/>
              <w:left w:val="nil"/>
              <w:bottom w:val="nil"/>
              <w:right w:val="nil"/>
            </w:tcBorders>
          </w:tcPr>
          <w:p w:rsidR="00FB1F44" w:rsidRDefault="00FB1F44">
            <w:pPr>
              <w:pStyle w:val="ConsPlusNormal"/>
            </w:pPr>
            <w:r>
              <w:t>Администрация:</w:t>
            </w:r>
          </w:p>
          <w:p w:rsidR="00FB1F44" w:rsidRDefault="00FB1F44">
            <w:pPr>
              <w:pStyle w:val="ConsPlusNormal"/>
            </w:pPr>
            <w:r>
              <w:t>Администрация Томской области,</w:t>
            </w:r>
          </w:p>
          <w:p w:rsidR="00FB1F44" w:rsidRDefault="00FB1F44">
            <w:pPr>
              <w:pStyle w:val="ConsPlusNormal"/>
            </w:pPr>
            <w:r>
              <w:t>г. Томск, пл. Ленина, 6</w:t>
            </w:r>
          </w:p>
        </w:tc>
        <w:tc>
          <w:tcPr>
            <w:tcW w:w="3969" w:type="dxa"/>
            <w:tcBorders>
              <w:top w:val="nil"/>
              <w:left w:val="nil"/>
              <w:bottom w:val="nil"/>
              <w:right w:val="nil"/>
            </w:tcBorders>
          </w:tcPr>
          <w:p w:rsidR="00FB1F44" w:rsidRDefault="00FB1F44">
            <w:pPr>
              <w:pStyle w:val="ConsPlusNormal"/>
            </w:pPr>
            <w:r>
              <w:t>Исполнитель:</w:t>
            </w:r>
          </w:p>
          <w:p w:rsidR="00FB1F44" w:rsidRDefault="00FB1F44">
            <w:pPr>
              <w:pStyle w:val="ConsPlusNormal"/>
            </w:pPr>
            <w:r>
              <w:t>_______________________________</w:t>
            </w:r>
          </w:p>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pPr>
            <w:r>
              <w:t>Заместитель Губернатора</w:t>
            </w:r>
          </w:p>
          <w:p w:rsidR="00FB1F44" w:rsidRDefault="00FB1F44">
            <w:pPr>
              <w:pStyle w:val="ConsPlusNormal"/>
            </w:pPr>
            <w:r>
              <w:t>Томской области</w:t>
            </w:r>
          </w:p>
          <w:p w:rsidR="00FB1F44" w:rsidRDefault="00FB1F44">
            <w:pPr>
              <w:pStyle w:val="ConsPlusNormal"/>
            </w:pPr>
            <w:r>
              <w:t>по инвестиционной политике</w:t>
            </w:r>
          </w:p>
          <w:p w:rsidR="00FB1F44" w:rsidRDefault="00FB1F44">
            <w:pPr>
              <w:pStyle w:val="ConsPlusNormal"/>
            </w:pPr>
            <w:r>
              <w:t>и имущественным отношениям</w:t>
            </w:r>
          </w:p>
          <w:p w:rsidR="00FB1F44" w:rsidRDefault="00FB1F44">
            <w:pPr>
              <w:pStyle w:val="ConsPlusNormal"/>
            </w:pPr>
            <w:r>
              <w:t>Гурдин Юрий Михайлович</w:t>
            </w:r>
          </w:p>
        </w:tc>
        <w:tc>
          <w:tcPr>
            <w:tcW w:w="3969" w:type="dxa"/>
            <w:tcBorders>
              <w:top w:val="nil"/>
              <w:left w:val="nil"/>
              <w:bottom w:val="nil"/>
              <w:right w:val="nil"/>
            </w:tcBorders>
          </w:tcPr>
          <w:p w:rsidR="00FB1F44" w:rsidRDefault="00FB1F44">
            <w:pPr>
              <w:pStyle w:val="ConsPlusNormal"/>
            </w:pPr>
          </w:p>
        </w:tc>
      </w:tr>
      <w:tr w:rsidR="00FB1F44">
        <w:tc>
          <w:tcPr>
            <w:tcW w:w="4309" w:type="dxa"/>
            <w:tcBorders>
              <w:top w:val="nil"/>
              <w:left w:val="nil"/>
              <w:bottom w:val="nil"/>
              <w:right w:val="nil"/>
            </w:tcBorders>
          </w:tcPr>
          <w:p w:rsidR="00FB1F44" w:rsidRDefault="00FB1F44">
            <w:pPr>
              <w:pStyle w:val="ConsPlusNormal"/>
            </w:pPr>
            <w:r>
              <w:t>__________________________________</w:t>
            </w:r>
          </w:p>
        </w:tc>
        <w:tc>
          <w:tcPr>
            <w:tcW w:w="3969" w:type="dxa"/>
            <w:tcBorders>
              <w:top w:val="nil"/>
              <w:left w:val="nil"/>
              <w:bottom w:val="nil"/>
              <w:right w:val="nil"/>
            </w:tcBorders>
          </w:tcPr>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jc w:val="center"/>
            </w:pPr>
            <w:r>
              <w:t>М.П. (при наличии)</w:t>
            </w:r>
          </w:p>
        </w:tc>
        <w:tc>
          <w:tcPr>
            <w:tcW w:w="3969" w:type="dxa"/>
            <w:tcBorders>
              <w:top w:val="nil"/>
              <w:left w:val="nil"/>
              <w:bottom w:val="nil"/>
              <w:right w:val="nil"/>
            </w:tcBorders>
          </w:tcPr>
          <w:p w:rsidR="00FB1F44" w:rsidRDefault="00FB1F44">
            <w:pPr>
              <w:pStyle w:val="ConsPlusNormal"/>
              <w:jc w:val="center"/>
            </w:pPr>
            <w:r>
              <w:t>М.П. (при наличии)</w:t>
            </w:r>
          </w:p>
        </w:tc>
      </w:tr>
    </w:tbl>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both"/>
      </w:pPr>
    </w:p>
    <w:p w:rsidR="00FB1F44" w:rsidRDefault="00FB1F44">
      <w:pPr>
        <w:pStyle w:val="ConsPlusNormal"/>
        <w:jc w:val="right"/>
        <w:outlineLvl w:val="2"/>
      </w:pPr>
      <w:r>
        <w:t>Приложение 2</w:t>
      </w:r>
    </w:p>
    <w:p w:rsidR="00FB1F44" w:rsidRDefault="00FB1F44">
      <w:pPr>
        <w:pStyle w:val="ConsPlusNormal"/>
        <w:jc w:val="right"/>
      </w:pPr>
      <w:r>
        <w:t>к инвестиционному соглашению</w:t>
      </w:r>
    </w:p>
    <w:p w:rsidR="00FB1F44" w:rsidRDefault="00FB1F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1F44">
        <w:trPr>
          <w:jc w:val="center"/>
        </w:trPr>
        <w:tc>
          <w:tcPr>
            <w:tcW w:w="9294" w:type="dxa"/>
            <w:tcBorders>
              <w:top w:val="nil"/>
              <w:left w:val="single" w:sz="24" w:space="0" w:color="CED3F1"/>
              <w:bottom w:val="nil"/>
              <w:right w:val="single" w:sz="24" w:space="0" w:color="F4F3F8"/>
            </w:tcBorders>
            <w:shd w:val="clear" w:color="auto" w:fill="F4F3F8"/>
          </w:tcPr>
          <w:p w:rsidR="00FB1F44" w:rsidRDefault="00FB1F44">
            <w:pPr>
              <w:pStyle w:val="ConsPlusNormal"/>
              <w:jc w:val="center"/>
            </w:pPr>
            <w:r>
              <w:rPr>
                <w:color w:val="392C69"/>
              </w:rPr>
              <w:t>Список изменяющих документов</w:t>
            </w:r>
          </w:p>
          <w:p w:rsidR="00FB1F44" w:rsidRDefault="00FB1F44">
            <w:pPr>
              <w:pStyle w:val="ConsPlusNormal"/>
              <w:jc w:val="center"/>
            </w:pPr>
            <w:r>
              <w:rPr>
                <w:color w:val="392C69"/>
              </w:rPr>
              <w:t xml:space="preserve">(в ред. </w:t>
            </w:r>
            <w:hyperlink r:id="rId72" w:history="1">
              <w:r>
                <w:rPr>
                  <w:color w:val="0000FF"/>
                </w:rPr>
                <w:t>постановления</w:t>
              </w:r>
            </w:hyperlink>
            <w:r>
              <w:rPr>
                <w:color w:val="392C69"/>
              </w:rPr>
              <w:t xml:space="preserve"> Администрации Томской области</w:t>
            </w:r>
          </w:p>
          <w:p w:rsidR="00FB1F44" w:rsidRDefault="00FB1F44">
            <w:pPr>
              <w:pStyle w:val="ConsPlusNormal"/>
              <w:jc w:val="center"/>
            </w:pPr>
            <w:r>
              <w:rPr>
                <w:color w:val="392C69"/>
              </w:rPr>
              <w:t>от 07.06.2016 N 185а)</w:t>
            </w:r>
          </w:p>
        </w:tc>
      </w:tr>
    </w:tbl>
    <w:p w:rsidR="00FB1F44" w:rsidRDefault="00FB1F44">
      <w:pPr>
        <w:pStyle w:val="ConsPlusNormal"/>
        <w:jc w:val="both"/>
      </w:pPr>
    </w:p>
    <w:p w:rsidR="00FB1F44" w:rsidRDefault="00FB1F44">
      <w:pPr>
        <w:pStyle w:val="ConsPlusNormal"/>
      </w:pPr>
      <w:r>
        <w:t>Форма</w:t>
      </w:r>
    </w:p>
    <w:p w:rsidR="00FB1F44" w:rsidRDefault="00FB1F44">
      <w:pPr>
        <w:pStyle w:val="ConsPlusNormal"/>
        <w:jc w:val="both"/>
      </w:pPr>
    </w:p>
    <w:p w:rsidR="00FB1F44" w:rsidRDefault="00FB1F44">
      <w:pPr>
        <w:pStyle w:val="ConsPlusNormal"/>
        <w:jc w:val="center"/>
      </w:pPr>
      <w:bookmarkStart w:id="13" w:name="P336"/>
      <w:bookmarkEnd w:id="13"/>
      <w:r>
        <w:t>Отчет</w:t>
      </w:r>
    </w:p>
    <w:p w:rsidR="00FB1F44" w:rsidRDefault="00FB1F44">
      <w:pPr>
        <w:pStyle w:val="ConsPlusNormal"/>
        <w:jc w:val="center"/>
      </w:pPr>
      <w:r>
        <w:t>о выполнении работ по реализации инвестиционного проекта</w:t>
      </w:r>
    </w:p>
    <w:p w:rsidR="00FB1F44" w:rsidRDefault="00FB1F44">
      <w:pPr>
        <w:pStyle w:val="ConsPlusNormal"/>
        <w:jc w:val="both"/>
      </w:pPr>
    </w:p>
    <w:p w:rsidR="00FB1F44" w:rsidRDefault="00FB1F44">
      <w:pPr>
        <w:pStyle w:val="ConsPlusNormal"/>
        <w:jc w:val="center"/>
      </w:pPr>
      <w:r>
        <w:t>____________________________________________________________</w:t>
      </w:r>
    </w:p>
    <w:p w:rsidR="00FB1F44" w:rsidRDefault="00FB1F44">
      <w:pPr>
        <w:pStyle w:val="ConsPlusNormal"/>
        <w:jc w:val="center"/>
      </w:pPr>
      <w:r>
        <w:t>по состоянию на ____________________________________________</w:t>
      </w:r>
    </w:p>
    <w:p w:rsidR="00FB1F44" w:rsidRDefault="00FB1F44">
      <w:pPr>
        <w:pStyle w:val="ConsPlusNormal"/>
        <w:jc w:val="both"/>
      </w:pPr>
    </w:p>
    <w:p w:rsidR="00FB1F44" w:rsidRDefault="00FB1F44">
      <w:pPr>
        <w:pStyle w:val="ConsPlusNormal"/>
        <w:jc w:val="center"/>
        <w:outlineLvl w:val="3"/>
      </w:pPr>
      <w:r>
        <w:t>Этапы выполнения работ</w:t>
      </w:r>
    </w:p>
    <w:p w:rsidR="00FB1F44" w:rsidRDefault="00FB1F44">
      <w:pPr>
        <w:pStyle w:val="ConsPlusNormal"/>
        <w:jc w:val="center"/>
      </w:pPr>
      <w:r>
        <w:t>по инвестиционному проекту (бизнес-плану) за отчетный период</w:t>
      </w:r>
    </w:p>
    <w:p w:rsidR="00FB1F44" w:rsidRDefault="00FB1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814"/>
        <w:gridCol w:w="1871"/>
        <w:gridCol w:w="1474"/>
        <w:gridCol w:w="1464"/>
      </w:tblGrid>
      <w:tr w:rsidR="00FB1F44">
        <w:tc>
          <w:tcPr>
            <w:tcW w:w="2438" w:type="dxa"/>
            <w:vMerge w:val="restart"/>
            <w:vAlign w:val="center"/>
          </w:tcPr>
          <w:p w:rsidR="00FB1F44" w:rsidRDefault="00FB1F44">
            <w:pPr>
              <w:pStyle w:val="ConsPlusNormal"/>
              <w:jc w:val="center"/>
            </w:pPr>
            <w:r>
              <w:lastRenderedPageBreak/>
              <w:t>Наименование работ</w:t>
            </w:r>
          </w:p>
        </w:tc>
        <w:tc>
          <w:tcPr>
            <w:tcW w:w="3685" w:type="dxa"/>
            <w:gridSpan w:val="2"/>
            <w:vAlign w:val="center"/>
          </w:tcPr>
          <w:p w:rsidR="00FB1F44" w:rsidRDefault="00FB1F44">
            <w:pPr>
              <w:pStyle w:val="ConsPlusNormal"/>
              <w:jc w:val="center"/>
            </w:pPr>
            <w:r>
              <w:t>Объем инвестиций в основной капитал (тыс. руб.)</w:t>
            </w:r>
          </w:p>
        </w:tc>
        <w:tc>
          <w:tcPr>
            <w:tcW w:w="2938" w:type="dxa"/>
            <w:gridSpan w:val="2"/>
            <w:vAlign w:val="center"/>
          </w:tcPr>
          <w:p w:rsidR="00FB1F44" w:rsidRDefault="00FB1F44">
            <w:pPr>
              <w:pStyle w:val="ConsPlusNormal"/>
              <w:jc w:val="center"/>
            </w:pPr>
            <w:r>
              <w:t>Сроки выполнения работ</w:t>
            </w:r>
          </w:p>
        </w:tc>
      </w:tr>
      <w:tr w:rsidR="00FB1F44">
        <w:tc>
          <w:tcPr>
            <w:tcW w:w="2438" w:type="dxa"/>
            <w:vMerge/>
          </w:tcPr>
          <w:p w:rsidR="00FB1F44" w:rsidRDefault="00FB1F44"/>
        </w:tc>
        <w:tc>
          <w:tcPr>
            <w:tcW w:w="1814" w:type="dxa"/>
            <w:vAlign w:val="center"/>
          </w:tcPr>
          <w:p w:rsidR="00FB1F44" w:rsidRDefault="00FB1F44">
            <w:pPr>
              <w:pStyle w:val="ConsPlusNormal"/>
              <w:jc w:val="center"/>
            </w:pPr>
            <w:r>
              <w:t>план</w:t>
            </w:r>
          </w:p>
        </w:tc>
        <w:tc>
          <w:tcPr>
            <w:tcW w:w="1871" w:type="dxa"/>
            <w:vAlign w:val="center"/>
          </w:tcPr>
          <w:p w:rsidR="00FB1F44" w:rsidRDefault="00FB1F44">
            <w:pPr>
              <w:pStyle w:val="ConsPlusNormal"/>
              <w:jc w:val="center"/>
            </w:pPr>
            <w:r>
              <w:t>факт</w:t>
            </w:r>
          </w:p>
        </w:tc>
        <w:tc>
          <w:tcPr>
            <w:tcW w:w="1474" w:type="dxa"/>
            <w:vAlign w:val="center"/>
          </w:tcPr>
          <w:p w:rsidR="00FB1F44" w:rsidRDefault="00FB1F44">
            <w:pPr>
              <w:pStyle w:val="ConsPlusNormal"/>
              <w:jc w:val="center"/>
            </w:pPr>
            <w:r>
              <w:t>план</w:t>
            </w:r>
          </w:p>
        </w:tc>
        <w:tc>
          <w:tcPr>
            <w:tcW w:w="1464" w:type="dxa"/>
            <w:vAlign w:val="center"/>
          </w:tcPr>
          <w:p w:rsidR="00FB1F44" w:rsidRDefault="00FB1F44">
            <w:pPr>
              <w:pStyle w:val="ConsPlusNormal"/>
              <w:jc w:val="center"/>
            </w:pPr>
            <w:r>
              <w:t>факт</w:t>
            </w:r>
          </w:p>
        </w:tc>
      </w:tr>
      <w:tr w:rsidR="00FB1F44">
        <w:tc>
          <w:tcPr>
            <w:tcW w:w="2438" w:type="dxa"/>
          </w:tcPr>
          <w:p w:rsidR="00FB1F44" w:rsidRDefault="00FB1F44">
            <w:pPr>
              <w:pStyle w:val="ConsPlusNormal"/>
            </w:pPr>
          </w:p>
        </w:tc>
        <w:tc>
          <w:tcPr>
            <w:tcW w:w="1814" w:type="dxa"/>
          </w:tcPr>
          <w:p w:rsidR="00FB1F44" w:rsidRDefault="00FB1F44">
            <w:pPr>
              <w:pStyle w:val="ConsPlusNormal"/>
            </w:pPr>
          </w:p>
        </w:tc>
        <w:tc>
          <w:tcPr>
            <w:tcW w:w="1871" w:type="dxa"/>
          </w:tcPr>
          <w:p w:rsidR="00FB1F44" w:rsidRDefault="00FB1F44">
            <w:pPr>
              <w:pStyle w:val="ConsPlusNormal"/>
            </w:pPr>
          </w:p>
        </w:tc>
        <w:tc>
          <w:tcPr>
            <w:tcW w:w="1474" w:type="dxa"/>
          </w:tcPr>
          <w:p w:rsidR="00FB1F44" w:rsidRDefault="00FB1F44">
            <w:pPr>
              <w:pStyle w:val="ConsPlusNormal"/>
            </w:pPr>
          </w:p>
        </w:tc>
        <w:tc>
          <w:tcPr>
            <w:tcW w:w="1464" w:type="dxa"/>
          </w:tcPr>
          <w:p w:rsidR="00FB1F44" w:rsidRDefault="00FB1F44">
            <w:pPr>
              <w:pStyle w:val="ConsPlusNormal"/>
            </w:pPr>
          </w:p>
        </w:tc>
      </w:tr>
      <w:tr w:rsidR="00FB1F44">
        <w:tc>
          <w:tcPr>
            <w:tcW w:w="2438" w:type="dxa"/>
          </w:tcPr>
          <w:p w:rsidR="00FB1F44" w:rsidRDefault="00FB1F44">
            <w:pPr>
              <w:pStyle w:val="ConsPlusNormal"/>
            </w:pPr>
          </w:p>
        </w:tc>
        <w:tc>
          <w:tcPr>
            <w:tcW w:w="1814" w:type="dxa"/>
          </w:tcPr>
          <w:p w:rsidR="00FB1F44" w:rsidRDefault="00FB1F44">
            <w:pPr>
              <w:pStyle w:val="ConsPlusNormal"/>
            </w:pPr>
          </w:p>
        </w:tc>
        <w:tc>
          <w:tcPr>
            <w:tcW w:w="1871" w:type="dxa"/>
          </w:tcPr>
          <w:p w:rsidR="00FB1F44" w:rsidRDefault="00FB1F44">
            <w:pPr>
              <w:pStyle w:val="ConsPlusNormal"/>
            </w:pPr>
          </w:p>
        </w:tc>
        <w:tc>
          <w:tcPr>
            <w:tcW w:w="1474" w:type="dxa"/>
          </w:tcPr>
          <w:p w:rsidR="00FB1F44" w:rsidRDefault="00FB1F44">
            <w:pPr>
              <w:pStyle w:val="ConsPlusNormal"/>
            </w:pPr>
          </w:p>
        </w:tc>
        <w:tc>
          <w:tcPr>
            <w:tcW w:w="1464" w:type="dxa"/>
          </w:tcPr>
          <w:p w:rsidR="00FB1F44" w:rsidRDefault="00FB1F44">
            <w:pPr>
              <w:pStyle w:val="ConsPlusNormal"/>
            </w:pPr>
          </w:p>
        </w:tc>
      </w:tr>
      <w:tr w:rsidR="00FB1F44">
        <w:tc>
          <w:tcPr>
            <w:tcW w:w="2438" w:type="dxa"/>
          </w:tcPr>
          <w:p w:rsidR="00FB1F44" w:rsidRDefault="00FB1F44">
            <w:pPr>
              <w:pStyle w:val="ConsPlusNormal"/>
            </w:pPr>
          </w:p>
        </w:tc>
        <w:tc>
          <w:tcPr>
            <w:tcW w:w="1814" w:type="dxa"/>
          </w:tcPr>
          <w:p w:rsidR="00FB1F44" w:rsidRDefault="00FB1F44">
            <w:pPr>
              <w:pStyle w:val="ConsPlusNormal"/>
            </w:pPr>
          </w:p>
        </w:tc>
        <w:tc>
          <w:tcPr>
            <w:tcW w:w="1871" w:type="dxa"/>
          </w:tcPr>
          <w:p w:rsidR="00FB1F44" w:rsidRDefault="00FB1F44">
            <w:pPr>
              <w:pStyle w:val="ConsPlusNormal"/>
            </w:pPr>
          </w:p>
        </w:tc>
        <w:tc>
          <w:tcPr>
            <w:tcW w:w="1474" w:type="dxa"/>
          </w:tcPr>
          <w:p w:rsidR="00FB1F44" w:rsidRDefault="00FB1F44">
            <w:pPr>
              <w:pStyle w:val="ConsPlusNormal"/>
            </w:pPr>
          </w:p>
        </w:tc>
        <w:tc>
          <w:tcPr>
            <w:tcW w:w="1464" w:type="dxa"/>
          </w:tcPr>
          <w:p w:rsidR="00FB1F44" w:rsidRDefault="00FB1F44">
            <w:pPr>
              <w:pStyle w:val="ConsPlusNormal"/>
            </w:pPr>
          </w:p>
        </w:tc>
      </w:tr>
    </w:tbl>
    <w:p w:rsidR="00FB1F44" w:rsidRDefault="00FB1F44">
      <w:pPr>
        <w:pStyle w:val="ConsPlusNormal"/>
        <w:jc w:val="both"/>
      </w:pPr>
    </w:p>
    <w:p w:rsidR="00FB1F44" w:rsidRDefault="00FB1F44">
      <w:pPr>
        <w:pStyle w:val="ConsPlusNormal"/>
        <w:jc w:val="center"/>
        <w:outlineLvl w:val="3"/>
      </w:pPr>
      <w:r>
        <w:t>Динамика основных показателей</w:t>
      </w:r>
    </w:p>
    <w:p w:rsidR="00FB1F44" w:rsidRDefault="00FB1F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361"/>
        <w:gridCol w:w="1417"/>
        <w:gridCol w:w="1361"/>
        <w:gridCol w:w="1417"/>
      </w:tblGrid>
      <w:tr w:rsidR="00FB1F44">
        <w:tc>
          <w:tcPr>
            <w:tcW w:w="3515" w:type="dxa"/>
            <w:vAlign w:val="center"/>
          </w:tcPr>
          <w:p w:rsidR="00FB1F44" w:rsidRDefault="00FB1F44">
            <w:pPr>
              <w:pStyle w:val="ConsPlusNormal"/>
              <w:jc w:val="center"/>
            </w:pPr>
            <w:r>
              <w:t>Период</w:t>
            </w:r>
          </w:p>
        </w:tc>
        <w:tc>
          <w:tcPr>
            <w:tcW w:w="1361" w:type="dxa"/>
            <w:vAlign w:val="center"/>
          </w:tcPr>
          <w:p w:rsidR="00FB1F44" w:rsidRDefault="00FB1F44">
            <w:pPr>
              <w:pStyle w:val="ConsPlusNormal"/>
              <w:jc w:val="center"/>
            </w:pPr>
            <w:r>
              <w:t xml:space="preserve">На </w:t>
            </w:r>
            <w:proofErr w:type="gramStart"/>
            <w:r>
              <w:t>01.04._</w:t>
            </w:r>
            <w:proofErr w:type="gramEnd"/>
            <w:r>
              <w:t>_</w:t>
            </w:r>
          </w:p>
        </w:tc>
        <w:tc>
          <w:tcPr>
            <w:tcW w:w="1417" w:type="dxa"/>
            <w:vAlign w:val="center"/>
          </w:tcPr>
          <w:p w:rsidR="00FB1F44" w:rsidRDefault="00FB1F44">
            <w:pPr>
              <w:pStyle w:val="ConsPlusNormal"/>
              <w:jc w:val="center"/>
            </w:pPr>
            <w:r>
              <w:t xml:space="preserve">На </w:t>
            </w:r>
            <w:proofErr w:type="gramStart"/>
            <w:r>
              <w:t>01.07._</w:t>
            </w:r>
            <w:proofErr w:type="gramEnd"/>
            <w:r>
              <w:t>_</w:t>
            </w:r>
          </w:p>
        </w:tc>
        <w:tc>
          <w:tcPr>
            <w:tcW w:w="1361" w:type="dxa"/>
            <w:vAlign w:val="center"/>
          </w:tcPr>
          <w:p w:rsidR="00FB1F44" w:rsidRDefault="00FB1F44">
            <w:pPr>
              <w:pStyle w:val="ConsPlusNormal"/>
              <w:jc w:val="center"/>
            </w:pPr>
            <w:r>
              <w:t xml:space="preserve">На </w:t>
            </w:r>
            <w:proofErr w:type="gramStart"/>
            <w:r>
              <w:t>01.10._</w:t>
            </w:r>
            <w:proofErr w:type="gramEnd"/>
            <w:r>
              <w:t>_</w:t>
            </w:r>
          </w:p>
        </w:tc>
        <w:tc>
          <w:tcPr>
            <w:tcW w:w="1417" w:type="dxa"/>
            <w:vAlign w:val="center"/>
          </w:tcPr>
          <w:p w:rsidR="00FB1F44" w:rsidRDefault="00FB1F44">
            <w:pPr>
              <w:pStyle w:val="ConsPlusNormal"/>
              <w:jc w:val="center"/>
            </w:pPr>
            <w:r>
              <w:t xml:space="preserve">На </w:t>
            </w:r>
            <w:proofErr w:type="gramStart"/>
            <w:r>
              <w:t>01.01._</w:t>
            </w:r>
            <w:proofErr w:type="gramEnd"/>
            <w:r>
              <w:t>_</w:t>
            </w:r>
          </w:p>
        </w:tc>
      </w:tr>
      <w:tr w:rsidR="00FB1F44">
        <w:tc>
          <w:tcPr>
            <w:tcW w:w="9071" w:type="dxa"/>
            <w:gridSpan w:val="5"/>
          </w:tcPr>
          <w:p w:rsidR="00FB1F44" w:rsidRDefault="00FB1F44">
            <w:pPr>
              <w:pStyle w:val="ConsPlusNormal"/>
            </w:pPr>
            <w:r>
              <w:t>1. Производство продукции:</w:t>
            </w:r>
          </w:p>
        </w:tc>
      </w:tr>
      <w:tr w:rsidR="00FB1F44">
        <w:tc>
          <w:tcPr>
            <w:tcW w:w="3515" w:type="dxa"/>
          </w:tcPr>
          <w:p w:rsidR="00FB1F44" w:rsidRDefault="00FB1F44">
            <w:pPr>
              <w:pStyle w:val="ConsPlusNormal"/>
            </w:pPr>
            <w:r>
              <w:t>План (тыс.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Факт (тыс.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План (</w:t>
            </w:r>
            <w:proofErr w:type="spellStart"/>
            <w:r>
              <w:t>нат</w:t>
            </w:r>
            <w:proofErr w:type="spellEnd"/>
            <w:r>
              <w:t>. ед.)</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Факт (</w:t>
            </w:r>
            <w:proofErr w:type="spellStart"/>
            <w:r>
              <w:t>нат</w:t>
            </w:r>
            <w:proofErr w:type="spellEnd"/>
            <w:r>
              <w:t>. ед.)</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2. Выручка от реализации продукции (без НДС, акцизов и иных платежей) (тыс.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9071" w:type="dxa"/>
            <w:gridSpan w:val="5"/>
          </w:tcPr>
          <w:p w:rsidR="00FB1F44" w:rsidRDefault="00FB1F44">
            <w:pPr>
              <w:pStyle w:val="ConsPlusNormal"/>
            </w:pPr>
            <w:r>
              <w:t>3. Уплаченная сумма налогов (тыс. руб.):</w:t>
            </w:r>
          </w:p>
        </w:tc>
      </w:tr>
      <w:tr w:rsidR="00FB1F44">
        <w:tc>
          <w:tcPr>
            <w:tcW w:w="3515" w:type="dxa"/>
          </w:tcPr>
          <w:p w:rsidR="00FB1F44" w:rsidRDefault="00FB1F44">
            <w:pPr>
              <w:pStyle w:val="ConsPlusNormal"/>
            </w:pPr>
            <w:r>
              <w:t>Всего за период, в том числе:</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указать суммы по видам налогов и сборов</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9071" w:type="dxa"/>
            <w:gridSpan w:val="5"/>
          </w:tcPr>
          <w:p w:rsidR="00FB1F44" w:rsidRDefault="00FB1F44">
            <w:pPr>
              <w:pStyle w:val="ConsPlusNormal"/>
            </w:pPr>
            <w:r>
              <w:t>4. Сумма дополнительных налоговых льгот за ______ год, которыми воспользовался Исполнитель, в том числе:</w:t>
            </w:r>
          </w:p>
        </w:tc>
      </w:tr>
      <w:tr w:rsidR="00FB1F44">
        <w:tc>
          <w:tcPr>
            <w:tcW w:w="3515" w:type="dxa"/>
          </w:tcPr>
          <w:p w:rsidR="00FB1F44" w:rsidRDefault="00FB1F44">
            <w:pPr>
              <w:pStyle w:val="ConsPlusNormal"/>
            </w:pPr>
            <w:r>
              <w:t>налог на прибыль организаций (тыс. руб.)</w:t>
            </w:r>
          </w:p>
        </w:tc>
        <w:tc>
          <w:tcPr>
            <w:tcW w:w="5556" w:type="dxa"/>
            <w:gridSpan w:val="4"/>
          </w:tcPr>
          <w:p w:rsidR="00FB1F44" w:rsidRDefault="00FB1F44">
            <w:pPr>
              <w:pStyle w:val="ConsPlusNormal"/>
            </w:pPr>
          </w:p>
        </w:tc>
      </w:tr>
      <w:tr w:rsidR="00FB1F44">
        <w:tc>
          <w:tcPr>
            <w:tcW w:w="3515" w:type="dxa"/>
          </w:tcPr>
          <w:p w:rsidR="00FB1F44" w:rsidRDefault="00FB1F44">
            <w:pPr>
              <w:pStyle w:val="ConsPlusNormal"/>
            </w:pPr>
            <w:r>
              <w:t>налог на имущество организаций (тыс. руб.)</w:t>
            </w:r>
          </w:p>
        </w:tc>
        <w:tc>
          <w:tcPr>
            <w:tcW w:w="5556" w:type="dxa"/>
            <w:gridSpan w:val="4"/>
          </w:tcPr>
          <w:p w:rsidR="00FB1F44" w:rsidRDefault="00FB1F44">
            <w:pPr>
              <w:pStyle w:val="ConsPlusNormal"/>
            </w:pPr>
          </w:p>
        </w:tc>
      </w:tr>
      <w:tr w:rsidR="00FB1F44">
        <w:tc>
          <w:tcPr>
            <w:tcW w:w="9071" w:type="dxa"/>
            <w:gridSpan w:val="5"/>
          </w:tcPr>
          <w:p w:rsidR="00FB1F44" w:rsidRDefault="00FB1F44">
            <w:pPr>
              <w:pStyle w:val="ConsPlusNormal"/>
            </w:pPr>
            <w:r>
              <w:t>5. Рабочие места:</w:t>
            </w:r>
          </w:p>
        </w:tc>
      </w:tr>
      <w:tr w:rsidR="00FB1F44">
        <w:tc>
          <w:tcPr>
            <w:tcW w:w="3515" w:type="dxa"/>
          </w:tcPr>
          <w:p w:rsidR="00FB1F44" w:rsidRDefault="00FB1F44">
            <w:pPr>
              <w:pStyle w:val="ConsPlusNormal"/>
            </w:pPr>
            <w:r>
              <w:t>Среднесписочная численность работников в организации, в том числе:</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созданные (сохраненные) рабочие места в рамках реализации проекта</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9071" w:type="dxa"/>
            <w:gridSpan w:val="5"/>
          </w:tcPr>
          <w:p w:rsidR="00FB1F44" w:rsidRDefault="00FB1F44">
            <w:pPr>
              <w:pStyle w:val="ConsPlusNormal"/>
            </w:pPr>
            <w:r>
              <w:t>6. Основные средства:</w:t>
            </w:r>
          </w:p>
        </w:tc>
      </w:tr>
      <w:tr w:rsidR="00FB1F44">
        <w:tc>
          <w:tcPr>
            <w:tcW w:w="3515" w:type="dxa"/>
          </w:tcPr>
          <w:p w:rsidR="00FB1F44" w:rsidRDefault="00FB1F44">
            <w:pPr>
              <w:pStyle w:val="ConsPlusNormal"/>
            </w:pPr>
            <w:r>
              <w:lastRenderedPageBreak/>
              <w:t>Балансовая стоимость объектов основных средств - всего по организации (тыс. руб.), в том числе:</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стоимость объектов основных средств, созданных в рамках реализации инвестиционного проекта (тыс.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9071" w:type="dxa"/>
            <w:gridSpan w:val="5"/>
          </w:tcPr>
          <w:p w:rsidR="00FB1F44" w:rsidRDefault="00FB1F44">
            <w:pPr>
              <w:pStyle w:val="ConsPlusNormal"/>
            </w:pPr>
            <w:r>
              <w:t>7. Среднемесячная начисленная заработная плата по организации:</w:t>
            </w:r>
          </w:p>
        </w:tc>
      </w:tr>
      <w:tr w:rsidR="00FB1F44">
        <w:tc>
          <w:tcPr>
            <w:tcW w:w="3515" w:type="dxa"/>
          </w:tcPr>
          <w:p w:rsidR="00FB1F44" w:rsidRDefault="00FB1F44">
            <w:pPr>
              <w:pStyle w:val="ConsPlusNormal"/>
            </w:pPr>
            <w:r>
              <w:t>План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Факт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9071" w:type="dxa"/>
            <w:gridSpan w:val="5"/>
          </w:tcPr>
          <w:p w:rsidR="00FB1F44" w:rsidRDefault="00FB1F44">
            <w:pPr>
              <w:pStyle w:val="ConsPlusNormal"/>
            </w:pPr>
            <w:r>
              <w:t>8. Среднемесячная начисленная заработная плата по проекту:</w:t>
            </w:r>
          </w:p>
        </w:tc>
      </w:tr>
      <w:tr w:rsidR="00FB1F44">
        <w:tc>
          <w:tcPr>
            <w:tcW w:w="3515" w:type="dxa"/>
          </w:tcPr>
          <w:p w:rsidR="00FB1F44" w:rsidRDefault="00FB1F44">
            <w:pPr>
              <w:pStyle w:val="ConsPlusNormal"/>
            </w:pPr>
            <w:r>
              <w:t>План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r w:rsidR="00FB1F44">
        <w:tc>
          <w:tcPr>
            <w:tcW w:w="3515" w:type="dxa"/>
          </w:tcPr>
          <w:p w:rsidR="00FB1F44" w:rsidRDefault="00FB1F44">
            <w:pPr>
              <w:pStyle w:val="ConsPlusNormal"/>
            </w:pPr>
            <w:r>
              <w:t>Факт (руб.)</w:t>
            </w:r>
          </w:p>
        </w:tc>
        <w:tc>
          <w:tcPr>
            <w:tcW w:w="1361" w:type="dxa"/>
          </w:tcPr>
          <w:p w:rsidR="00FB1F44" w:rsidRDefault="00FB1F44">
            <w:pPr>
              <w:pStyle w:val="ConsPlusNormal"/>
            </w:pPr>
          </w:p>
        </w:tc>
        <w:tc>
          <w:tcPr>
            <w:tcW w:w="1417" w:type="dxa"/>
          </w:tcPr>
          <w:p w:rsidR="00FB1F44" w:rsidRDefault="00FB1F44">
            <w:pPr>
              <w:pStyle w:val="ConsPlusNormal"/>
            </w:pPr>
          </w:p>
        </w:tc>
        <w:tc>
          <w:tcPr>
            <w:tcW w:w="1361" w:type="dxa"/>
          </w:tcPr>
          <w:p w:rsidR="00FB1F44" w:rsidRDefault="00FB1F44">
            <w:pPr>
              <w:pStyle w:val="ConsPlusNormal"/>
            </w:pPr>
          </w:p>
        </w:tc>
        <w:tc>
          <w:tcPr>
            <w:tcW w:w="1417" w:type="dxa"/>
          </w:tcPr>
          <w:p w:rsidR="00FB1F44" w:rsidRDefault="00FB1F44">
            <w:pPr>
              <w:pStyle w:val="ConsPlusNormal"/>
            </w:pPr>
          </w:p>
        </w:tc>
      </w:tr>
    </w:tbl>
    <w:p w:rsidR="00FB1F44" w:rsidRDefault="00FB1F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969"/>
      </w:tblGrid>
      <w:tr w:rsidR="00FB1F44">
        <w:tc>
          <w:tcPr>
            <w:tcW w:w="4309" w:type="dxa"/>
            <w:tcBorders>
              <w:top w:val="nil"/>
              <w:left w:val="nil"/>
              <w:bottom w:val="nil"/>
              <w:right w:val="nil"/>
            </w:tcBorders>
          </w:tcPr>
          <w:p w:rsidR="00FB1F44" w:rsidRDefault="00FB1F44">
            <w:pPr>
              <w:pStyle w:val="ConsPlusNormal"/>
            </w:pPr>
            <w:r>
              <w:t>Администрация:</w:t>
            </w:r>
          </w:p>
          <w:p w:rsidR="00FB1F44" w:rsidRDefault="00FB1F44">
            <w:pPr>
              <w:pStyle w:val="ConsPlusNormal"/>
            </w:pPr>
            <w:r>
              <w:t>Администрация Томской области,</w:t>
            </w:r>
          </w:p>
          <w:p w:rsidR="00FB1F44" w:rsidRDefault="00FB1F44">
            <w:pPr>
              <w:pStyle w:val="ConsPlusNormal"/>
            </w:pPr>
            <w:r>
              <w:t>г. Томск, пл. Ленина, 6</w:t>
            </w:r>
          </w:p>
        </w:tc>
        <w:tc>
          <w:tcPr>
            <w:tcW w:w="3969" w:type="dxa"/>
            <w:tcBorders>
              <w:top w:val="nil"/>
              <w:left w:val="nil"/>
              <w:bottom w:val="nil"/>
              <w:right w:val="nil"/>
            </w:tcBorders>
          </w:tcPr>
          <w:p w:rsidR="00FB1F44" w:rsidRDefault="00FB1F44">
            <w:pPr>
              <w:pStyle w:val="ConsPlusNormal"/>
            </w:pPr>
            <w:r>
              <w:t>Исполнитель:</w:t>
            </w:r>
          </w:p>
          <w:p w:rsidR="00FB1F44" w:rsidRDefault="00FB1F44">
            <w:pPr>
              <w:pStyle w:val="ConsPlusNormal"/>
            </w:pPr>
            <w:r>
              <w:t>_______________________________</w:t>
            </w:r>
          </w:p>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pPr>
            <w:r>
              <w:t>Заместитель Губернатора</w:t>
            </w:r>
          </w:p>
          <w:p w:rsidR="00FB1F44" w:rsidRDefault="00FB1F44">
            <w:pPr>
              <w:pStyle w:val="ConsPlusNormal"/>
            </w:pPr>
            <w:r>
              <w:t>Томской области</w:t>
            </w:r>
          </w:p>
          <w:p w:rsidR="00FB1F44" w:rsidRDefault="00FB1F44">
            <w:pPr>
              <w:pStyle w:val="ConsPlusNormal"/>
            </w:pPr>
            <w:r>
              <w:t>по инвестиционной политике</w:t>
            </w:r>
          </w:p>
          <w:p w:rsidR="00FB1F44" w:rsidRDefault="00FB1F44">
            <w:pPr>
              <w:pStyle w:val="ConsPlusNormal"/>
            </w:pPr>
            <w:r>
              <w:t>и имущественным отношениям</w:t>
            </w:r>
          </w:p>
          <w:p w:rsidR="00FB1F44" w:rsidRDefault="00FB1F44">
            <w:pPr>
              <w:pStyle w:val="ConsPlusNormal"/>
            </w:pPr>
            <w:r>
              <w:t>Гурдин Юрий Михайлович</w:t>
            </w:r>
          </w:p>
        </w:tc>
        <w:tc>
          <w:tcPr>
            <w:tcW w:w="3969" w:type="dxa"/>
            <w:tcBorders>
              <w:top w:val="nil"/>
              <w:left w:val="nil"/>
              <w:bottom w:val="nil"/>
              <w:right w:val="nil"/>
            </w:tcBorders>
          </w:tcPr>
          <w:p w:rsidR="00FB1F44" w:rsidRDefault="00FB1F44">
            <w:pPr>
              <w:pStyle w:val="ConsPlusNormal"/>
            </w:pPr>
          </w:p>
        </w:tc>
      </w:tr>
      <w:tr w:rsidR="00FB1F44">
        <w:tc>
          <w:tcPr>
            <w:tcW w:w="4309" w:type="dxa"/>
            <w:tcBorders>
              <w:top w:val="nil"/>
              <w:left w:val="nil"/>
              <w:bottom w:val="nil"/>
              <w:right w:val="nil"/>
            </w:tcBorders>
          </w:tcPr>
          <w:p w:rsidR="00FB1F44" w:rsidRDefault="00FB1F44">
            <w:pPr>
              <w:pStyle w:val="ConsPlusNormal"/>
            </w:pPr>
            <w:r>
              <w:t>__________________________________</w:t>
            </w:r>
          </w:p>
        </w:tc>
        <w:tc>
          <w:tcPr>
            <w:tcW w:w="3969" w:type="dxa"/>
            <w:tcBorders>
              <w:top w:val="nil"/>
              <w:left w:val="nil"/>
              <w:bottom w:val="nil"/>
              <w:right w:val="nil"/>
            </w:tcBorders>
          </w:tcPr>
          <w:p w:rsidR="00FB1F44" w:rsidRDefault="00FB1F44">
            <w:pPr>
              <w:pStyle w:val="ConsPlusNormal"/>
            </w:pPr>
            <w:r>
              <w:t>_______________________________</w:t>
            </w:r>
          </w:p>
        </w:tc>
      </w:tr>
      <w:tr w:rsidR="00FB1F44">
        <w:tc>
          <w:tcPr>
            <w:tcW w:w="4309" w:type="dxa"/>
            <w:tcBorders>
              <w:top w:val="nil"/>
              <w:left w:val="nil"/>
              <w:bottom w:val="nil"/>
              <w:right w:val="nil"/>
            </w:tcBorders>
          </w:tcPr>
          <w:p w:rsidR="00FB1F44" w:rsidRDefault="00FB1F44">
            <w:pPr>
              <w:pStyle w:val="ConsPlusNormal"/>
              <w:jc w:val="center"/>
            </w:pPr>
            <w:r>
              <w:t>М.П. (при наличии)</w:t>
            </w:r>
          </w:p>
        </w:tc>
        <w:tc>
          <w:tcPr>
            <w:tcW w:w="3969" w:type="dxa"/>
            <w:tcBorders>
              <w:top w:val="nil"/>
              <w:left w:val="nil"/>
              <w:bottom w:val="nil"/>
              <w:right w:val="nil"/>
            </w:tcBorders>
          </w:tcPr>
          <w:p w:rsidR="00FB1F44" w:rsidRDefault="00FB1F44">
            <w:pPr>
              <w:pStyle w:val="ConsPlusNormal"/>
              <w:jc w:val="center"/>
            </w:pPr>
            <w:r>
              <w:t>М.П. (при наличии)</w:t>
            </w:r>
          </w:p>
        </w:tc>
      </w:tr>
    </w:tbl>
    <w:p w:rsidR="00FB1F44" w:rsidRDefault="00FB1F44">
      <w:pPr>
        <w:pStyle w:val="ConsPlusNormal"/>
        <w:jc w:val="both"/>
      </w:pPr>
    </w:p>
    <w:p w:rsidR="00FB1F44" w:rsidRDefault="00FB1F44">
      <w:pPr>
        <w:pStyle w:val="ConsPlusNormal"/>
        <w:jc w:val="both"/>
      </w:pPr>
    </w:p>
    <w:p w:rsidR="00FB1F44" w:rsidRDefault="00FB1F44">
      <w:pPr>
        <w:pStyle w:val="ConsPlusNormal"/>
        <w:pBdr>
          <w:top w:val="single" w:sz="6" w:space="0" w:color="auto"/>
        </w:pBdr>
        <w:spacing w:before="100" w:after="100"/>
        <w:jc w:val="both"/>
        <w:rPr>
          <w:sz w:val="2"/>
          <w:szCs w:val="2"/>
        </w:rPr>
      </w:pPr>
    </w:p>
    <w:p w:rsidR="00784F25" w:rsidRDefault="00784F25"/>
    <w:sectPr w:rsidR="00784F25" w:rsidSect="00822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44"/>
    <w:rsid w:val="00784F25"/>
    <w:rsid w:val="00E33995"/>
    <w:rsid w:val="00FB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4DC0-F76D-424C-BAA3-A7DCCE7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F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F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F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F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C7DBA4123C977CB89D1F94199800D77AEC973B6A8CEA4D00B12FC27660F339ED1625D8EB17088931AD0C08D767B14F12FA8F8B341FD8780C4400E8B110C" TargetMode="External"/><Relationship Id="rId21" Type="http://schemas.openxmlformats.org/officeDocument/2006/relationships/hyperlink" Target="consultantplus://offline/ref=DDC7DBA4123C977CB89D1F94199800D77AEC973B6A8FEB4808B72FC27660F339ED1625D8EB17088931AD0C0FD467B14F12FA8F8B341FD8780C4400E8B110C" TargetMode="External"/><Relationship Id="rId42" Type="http://schemas.openxmlformats.org/officeDocument/2006/relationships/hyperlink" Target="consultantplus://offline/ref=DDC7DBA4123C977CB89D1F94199800D77AEC973B6A8DEF4C09B62FC27660F339ED1625D8EB17088931AD0C0DD067B14F12FA8F8B341FD8780C4400E8B110C" TargetMode="External"/><Relationship Id="rId47" Type="http://schemas.openxmlformats.org/officeDocument/2006/relationships/hyperlink" Target="consultantplus://offline/ref=DDC7DBA4123C977CB89D1F94199800D77AEC973B6A8DEE480AB02FC27660F339ED1625D8EB17088931AD0C0AD667B14F12FA8F8B341FD8780C4400E8B110C" TargetMode="External"/><Relationship Id="rId63" Type="http://schemas.openxmlformats.org/officeDocument/2006/relationships/hyperlink" Target="consultantplus://offline/ref=DDC7DBA4123C977CB89D1F94199800D77AEC973B6A8CE84C09B52FC27660F339ED1625D8EB17088931AD0C0DD067B14F12FA8F8B341FD8780C4400E8B110C" TargetMode="External"/><Relationship Id="rId68" Type="http://schemas.openxmlformats.org/officeDocument/2006/relationships/hyperlink" Target="consultantplus://offline/ref=DDC7DBA4123C977CB89D1F94199800D77AEC973B6A8CEA4D00B12FC27660F339ED1625D8F917508533AA120FD572E71E54BA1FC" TargetMode="External"/><Relationship Id="rId2" Type="http://schemas.openxmlformats.org/officeDocument/2006/relationships/settings" Target="settings.xml"/><Relationship Id="rId16" Type="http://schemas.openxmlformats.org/officeDocument/2006/relationships/hyperlink" Target="consultantplus://offline/ref=DDC7DBA4123C977CB89D1F94199800D77AEC973B6A8DEF4C09B62FC27660F339ED1625D8EB17088931AD0C0FD467B14F12FA8F8B341FD8780C4400E8B110C" TargetMode="External"/><Relationship Id="rId29" Type="http://schemas.openxmlformats.org/officeDocument/2006/relationships/hyperlink" Target="consultantplus://offline/ref=DDC7DBA4123C977CB89D1F94199800D77AEC973B6A8BE94C00B92FC27660F339ED1625D8EB17088931AD0809DB67B14F12FA8F8B341FD8780C4400E8B110C" TargetMode="External"/><Relationship Id="rId11" Type="http://schemas.openxmlformats.org/officeDocument/2006/relationships/hyperlink" Target="consultantplus://offline/ref=DDC7DBA4123C977CB89D1F94199800D77AEC973B6A8DEF4C09B62FC27660F339ED1625D8EB17088931AD0C0FD767B14F12FA8F8B341FD8780C4400E8B110C" TargetMode="External"/><Relationship Id="rId24" Type="http://schemas.openxmlformats.org/officeDocument/2006/relationships/hyperlink" Target="consultantplus://offline/ref=DDC7DBA4123C977CB89D1F94199800D77AEC973B6A8CE84C09B52FC27660F339ED1625D8EB17088931AD0C0FD467B14F12FA8F8B341FD8780C4400E8B110C" TargetMode="External"/><Relationship Id="rId32" Type="http://schemas.openxmlformats.org/officeDocument/2006/relationships/hyperlink" Target="consultantplus://offline/ref=DDC7DBA4123C977CB89D1F94199800D77AEC973B6A8EEC490EB92FC27660F339ED1625D8EB17088931AD0C0FDA67B14F12FA8F8B341FD8780C4400E8B110C" TargetMode="External"/><Relationship Id="rId37" Type="http://schemas.openxmlformats.org/officeDocument/2006/relationships/hyperlink" Target="consultantplus://offline/ref=DDC7DBA4123C977CB89D1F94199800D77AEC973B6A8BE9420AB12FC27660F339ED1625D8EB17088931AD0C0FDB67B14F12FA8F8B341FD8780C4400E8B110C" TargetMode="External"/><Relationship Id="rId40" Type="http://schemas.openxmlformats.org/officeDocument/2006/relationships/hyperlink" Target="consultantplus://offline/ref=DDC7DBA4123C977CB89D1F94199800D77AEC973B6A8DEF4C09B62FC27660F339ED1625D8EB17088931AD0C0EDA67B14F12FA8F8B341FD8780C4400E8B110C" TargetMode="External"/><Relationship Id="rId45" Type="http://schemas.openxmlformats.org/officeDocument/2006/relationships/hyperlink" Target="consultantplus://offline/ref=DDC7DBA4123C977CB89D1F94199800D77AEC973B6A8DEF4C09B62FC27660F339ED1625D8EB17088931AD0C0DDB67B14F12FA8F8B341FD8780C4400E8B110C" TargetMode="External"/><Relationship Id="rId53" Type="http://schemas.openxmlformats.org/officeDocument/2006/relationships/hyperlink" Target="consultantplus://offline/ref=DDC7DBA4123C977CB89D1F94199800D77AEC973B6A8CE84C09B52FC27660F339ED1625D8EB17088931AD0C0EDA67B14F12FA8F8B341FD8780C4400E8B110C" TargetMode="External"/><Relationship Id="rId58" Type="http://schemas.openxmlformats.org/officeDocument/2006/relationships/hyperlink" Target="consultantplus://offline/ref=DDC7DBA4123C977CB89D1F94199800D77AEC973B638DEA4809BA72C87E39FF3BEA197ACFEC5E048831AD0C06D938B45A03A2808E2D01DF61104602BE1AC" TargetMode="External"/><Relationship Id="rId66" Type="http://schemas.openxmlformats.org/officeDocument/2006/relationships/hyperlink" Target="consultantplus://offline/ref=DDC7DBA4123C977CB89D1F94199800D77AEC973B6A8CEA4D00B12FC27660F339ED1625D8F917508533AA120FD572E71E54BA1FC" TargetMode="External"/><Relationship Id="rId74" Type="http://schemas.openxmlformats.org/officeDocument/2006/relationships/theme" Target="theme/theme1.xml"/><Relationship Id="rId5" Type="http://schemas.openxmlformats.org/officeDocument/2006/relationships/hyperlink" Target="consultantplus://offline/ref=DDC7DBA4123C977CB89D1F94199800D77AEC973B638DEA4809BA72C87E39FF3BEA197ACFEC5E048831AD0C0AD938B45A03A2808E2D01DF61104602BE1AC" TargetMode="External"/><Relationship Id="rId61" Type="http://schemas.openxmlformats.org/officeDocument/2006/relationships/hyperlink" Target="consultantplus://offline/ref=DDC7DBA4123C977CB89D1F94199800D77AEC973B6A8FEB4808B72FC27660F339ED1625D8EB17088931AD0C0ED067B14F12FA8F8B341FD8780C4400E8B110C" TargetMode="External"/><Relationship Id="rId19" Type="http://schemas.openxmlformats.org/officeDocument/2006/relationships/hyperlink" Target="consultantplus://offline/ref=DDC7DBA4123C977CB89D1F94199800D77AEC973B628FEB430DBA72C87E39FF3BEA197ACFEC5E048831AD0C09D938B45A03A2808E2D01DF61104602BE1AC" TargetMode="External"/><Relationship Id="rId14" Type="http://schemas.openxmlformats.org/officeDocument/2006/relationships/hyperlink" Target="consultantplus://offline/ref=DDC7DBA4123C977CB89D1F94199800D77AEC973B6A8DEE480AB02FC27660F339ED1625D8EB17088931AD0C0ED667B14F12FA8F8B341FD8780C4400E8B110C" TargetMode="External"/><Relationship Id="rId22" Type="http://schemas.openxmlformats.org/officeDocument/2006/relationships/hyperlink" Target="consultantplus://offline/ref=DDC7DBA4123C977CB89D1F94199800D77AEC973B6A8EEC490EB92FC27660F339ED1625D8EB17088931AD0C0FD467B14F12FA8F8B341FD8780C4400E8B110C" TargetMode="External"/><Relationship Id="rId27" Type="http://schemas.openxmlformats.org/officeDocument/2006/relationships/hyperlink" Target="consultantplus://offline/ref=DDC7DBA4123C977CB89D1F94199800D77AEC973B6A8CEA4D00B12FC27660F339ED1625D8EB17088931AD0D0ED367B14F12FA8F8B341FD8780C4400E8B110C" TargetMode="External"/><Relationship Id="rId30" Type="http://schemas.openxmlformats.org/officeDocument/2006/relationships/hyperlink" Target="consultantplus://offline/ref=DDC7DBA4123C977CB89D1F94199800D77AEC973B6A8BE9420AB12FC27660F339ED1625D8EB17088931AD0C0FD567B14F12FA8F8B341FD8780C4400E8B110C" TargetMode="External"/><Relationship Id="rId35" Type="http://schemas.openxmlformats.org/officeDocument/2006/relationships/hyperlink" Target="consultantplus://offline/ref=DDC7DBA4123C977CB89D1F94199800D77AEC973B6A8FEB4808B72FC27660F339ED1625D8EB17088931AD0C0FD567B14F12FA8F8B341FD8780C4400E8B110C" TargetMode="External"/><Relationship Id="rId43" Type="http://schemas.openxmlformats.org/officeDocument/2006/relationships/hyperlink" Target="consultantplus://offline/ref=DDC7DBA4123C977CB89D1F94199800D77AEC973B6A8DEE480AB02FC27660F339ED1625D8F917508533AA120FD572E71E54BA1FC" TargetMode="External"/><Relationship Id="rId48" Type="http://schemas.openxmlformats.org/officeDocument/2006/relationships/hyperlink" Target="consultantplus://offline/ref=DDC7DBA4123C977CB89D1F94199800D77AEC973B6A8DEE480AB02FC27660F339ED1625D8EB17088931AD0D07D467B14F12FA8F8B341FD8780C4400E8B110C" TargetMode="External"/><Relationship Id="rId56" Type="http://schemas.openxmlformats.org/officeDocument/2006/relationships/hyperlink" Target="consultantplus://offline/ref=DDC7DBA4123C977CB89D1F94199800D77AEC973B6A8BE9420AB12FC27660F339ED1625D8EB17088931AD0C0ED067B14F12FA8F8B341FD8780C4400E8B110C" TargetMode="External"/><Relationship Id="rId64" Type="http://schemas.openxmlformats.org/officeDocument/2006/relationships/hyperlink" Target="consultantplus://offline/ref=DDC7DBA4123C977CB89D1F94199800D77AEC973B6A8BE9420AB12FC27660F339ED1625D8EB17088931AD0C0ED167B14F12FA8F8B341FD8780C4400E8B110C" TargetMode="External"/><Relationship Id="rId69" Type="http://schemas.openxmlformats.org/officeDocument/2006/relationships/hyperlink" Target="consultantplus://offline/ref=DDC7DBA4123C977CB89D1F94199800D77AEC973B628FEB430DBA72C87E39FF3BEA197ACFEC5E048831AD0D0FD938B45A03A2808E2D01DF61104602BE1AC" TargetMode="External"/><Relationship Id="rId8" Type="http://schemas.openxmlformats.org/officeDocument/2006/relationships/hyperlink" Target="consultantplus://offline/ref=DDC7DBA4123C977CB89D1F94199800D77AEC973B6286E24B0ABA72C87E39FF3BEA197ACFEC5E048831AD0C0AD938B45A03A2808E2D01DF61104602BE1AC" TargetMode="External"/><Relationship Id="rId51" Type="http://schemas.openxmlformats.org/officeDocument/2006/relationships/hyperlink" Target="consultantplus://offline/ref=DDC7DBA4123C977CB89D1F94199800D77AEC973B6A8CE84C09B52FC27660F339ED1625D8EB17088931AD0C0ED767B14F12FA8F8B341FD8780C4400E8B110C" TargetMode="External"/><Relationship Id="rId72" Type="http://schemas.openxmlformats.org/officeDocument/2006/relationships/hyperlink" Target="consultantplus://offline/ref=DDC7DBA4123C977CB89D1F94199800D77AEC973B6286E24B0ABA72C87E39FF3BEA197ACFEC5E048831AD0F0FD938B45A03A2808E2D01DF61104602BE1AC" TargetMode="External"/><Relationship Id="rId3" Type="http://schemas.openxmlformats.org/officeDocument/2006/relationships/webSettings" Target="webSettings.xml"/><Relationship Id="rId12" Type="http://schemas.openxmlformats.org/officeDocument/2006/relationships/hyperlink" Target="consultantplus://offline/ref=DDC7DBA4123C977CB89D1F94199800D77AEC973B6A8CE84C09B52FC27660F339ED1625D8EB17088931AD0C0FD767B14F12FA8F8B341FD8780C4400E8B110C" TargetMode="External"/><Relationship Id="rId17" Type="http://schemas.openxmlformats.org/officeDocument/2006/relationships/hyperlink" Target="consultantplus://offline/ref=DDC7DBA4123C977CB89D1F94199800D77AEC973B638DEA4809BA72C87E39FF3BEA197ACFEC5E048831AD0C09D938B45A03A2808E2D01DF61104602BE1AC" TargetMode="External"/><Relationship Id="rId25" Type="http://schemas.openxmlformats.org/officeDocument/2006/relationships/hyperlink" Target="consultantplus://offline/ref=DDC7DBA4123C977CB89D1F94199800D77AEC973B6A8BE9420AB12FC27660F339ED1625D8EB17088931AD0C0FD467B14F12FA8F8B341FD8780C4400E8B110C" TargetMode="External"/><Relationship Id="rId33" Type="http://schemas.openxmlformats.org/officeDocument/2006/relationships/hyperlink" Target="consultantplus://offline/ref=DDC7DBA4123C977CB89D1F94199800D77AEC973B6A8DEF4C09B62FC27660F339ED1625D8EB17088931AD0C0FDB67B14F12FA8F8B341FD8780C4400E8B110C" TargetMode="External"/><Relationship Id="rId38" Type="http://schemas.openxmlformats.org/officeDocument/2006/relationships/hyperlink" Target="consultantplus://offline/ref=DDC7DBA4123C977CB89D1F94199800D77AEC973B6A8BE9420AB12FC27660F339ED1625D8EB17088931AD0C0ED367B14F12FA8F8B341FD8780C4400E8B110C" TargetMode="External"/><Relationship Id="rId46" Type="http://schemas.openxmlformats.org/officeDocument/2006/relationships/hyperlink" Target="consultantplus://offline/ref=DDC7DBA4123C977CB89D1F94199800D77AEC973B6A8DEF4C09B62FC27660F339ED1625D8EB17088931AD0C0CD267B14F12FA8F8B341FD8780C4400E8B110C" TargetMode="External"/><Relationship Id="rId59" Type="http://schemas.openxmlformats.org/officeDocument/2006/relationships/hyperlink" Target="consultantplus://offline/ref=DDC7DBA4123C977CB89D1F94199800D77AEC973B628FEB430DBA72C87E39FF3BEA197ACFEC5E048831AD0C07D938B45A03A2808E2D01DF61104602BE1AC" TargetMode="External"/><Relationship Id="rId67" Type="http://schemas.openxmlformats.org/officeDocument/2006/relationships/hyperlink" Target="consultantplus://offline/ref=DDC7DBA4123C977CB89D1F94199800D77AEC973B6A8DEE480AB02FC27660F339ED1625D8EB17088931AD0C0AD067B14F12FA8F8B341FD8780C4400E8B110C" TargetMode="External"/><Relationship Id="rId20" Type="http://schemas.openxmlformats.org/officeDocument/2006/relationships/hyperlink" Target="consultantplus://offline/ref=DDC7DBA4123C977CB89D1F94199800D77AEC973B6286E24B0ABA72C87E39FF3BEA197ACFEC5E048831AD0C09D938B45A03A2808E2D01DF61104602BE1AC" TargetMode="External"/><Relationship Id="rId41" Type="http://schemas.openxmlformats.org/officeDocument/2006/relationships/hyperlink" Target="consultantplus://offline/ref=DDC7DBA4123C977CB89D1F94199800D77AEC973B6A8DEF4C09B62FC27660F339ED1625D8EB17088931AD0C0DD367B14F12FA8F8B341FD8780C4400E8B110C" TargetMode="External"/><Relationship Id="rId54" Type="http://schemas.openxmlformats.org/officeDocument/2006/relationships/hyperlink" Target="consultantplus://offline/ref=DDC7DBA4123C977CB89D1F94199800D77AEC973B6A8CE84C09B52FC27660F339ED1625D8EB17088931AD0C0ED767B14F12FA8F8B341FD8780C4400E8B110C" TargetMode="External"/><Relationship Id="rId62" Type="http://schemas.openxmlformats.org/officeDocument/2006/relationships/hyperlink" Target="consultantplus://offline/ref=DDC7DBA4123C977CB89D1F94199800D77AEC973B6A8EEC490EB92FC27660F339ED1625D8EB17088931AD0C0CDB67B14F12FA8F8B341FD8780C4400E8B110C" TargetMode="External"/><Relationship Id="rId70" Type="http://schemas.openxmlformats.org/officeDocument/2006/relationships/hyperlink" Target="consultantplus://offline/ref=DDC7DBA4123C977CB89D1F94199800D77AEC973B6286E24B0ABA72C87E39FF3BEA197ACFEC5E048831AD0E09D938B45A03A2808E2D01DF61104602BE1AC" TargetMode="External"/><Relationship Id="rId1" Type="http://schemas.openxmlformats.org/officeDocument/2006/relationships/styles" Target="styles.xml"/><Relationship Id="rId6" Type="http://schemas.openxmlformats.org/officeDocument/2006/relationships/hyperlink" Target="consultantplus://offline/ref=DDC7DBA4123C977CB89D1F94199800D77AEC973B6389E9490DBA72C87E39FF3BEA197ACFEC5E048831AD0C0AD938B45A03A2808E2D01DF61104602BE1AC" TargetMode="External"/><Relationship Id="rId15" Type="http://schemas.openxmlformats.org/officeDocument/2006/relationships/hyperlink" Target="consultantplus://offline/ref=DDC7DBA4123C977CB89D1F94199800D77AEC973B6A8CEA4D00B12FC27660F339ED1625D8EB17088931AD0D0ED567B14F12FA8F8B341FD8780C4400E8B110C" TargetMode="External"/><Relationship Id="rId23" Type="http://schemas.openxmlformats.org/officeDocument/2006/relationships/hyperlink" Target="consultantplus://offline/ref=DDC7DBA4123C977CB89D1F94199800D77AEC973B6A8DEF4C09B62FC27660F339ED1625D8EB17088931AD0C0FD567B14F12FA8F8B341FD8780C4400E8B110C" TargetMode="External"/><Relationship Id="rId28" Type="http://schemas.openxmlformats.org/officeDocument/2006/relationships/hyperlink" Target="consultantplus://offline/ref=DDC7DBA4123C977CB89D1F94199800D77AEC973B6A8DEF4C09B62FC27660F339ED1625D8EB17088931AD0C0FDA67B14F12FA8F8B341FD8780C4400E8B110C" TargetMode="External"/><Relationship Id="rId36" Type="http://schemas.openxmlformats.org/officeDocument/2006/relationships/hyperlink" Target="consultantplus://offline/ref=DDC7DBA4123C977CB89D1F94199800D77AEC973B6A8BE94C09B42FC27660F339ED1625D8EB17088931AD0D0DD667B14F12FA8F8B341FD8780C4400E8B110C" TargetMode="External"/><Relationship Id="rId49" Type="http://schemas.openxmlformats.org/officeDocument/2006/relationships/hyperlink" Target="consultantplus://offline/ref=DDC7DBA4123C977CB89D1F94199800D77AEC973B6A8DEE480AB02FC27660F339ED1625D8EB17088931AD0D06D467B14F12FA8F8B341FD8780C4400E8B110C" TargetMode="External"/><Relationship Id="rId57" Type="http://schemas.openxmlformats.org/officeDocument/2006/relationships/hyperlink" Target="consultantplus://offline/ref=DDC7DBA4123C977CB89D1F94199800D77AEC973B6A8BE9420AB12FC27660F339ED1625D8EB17088931AD0C0FDB67B14F12FA8F8B341FD8780C4400E8B110C" TargetMode="External"/><Relationship Id="rId10" Type="http://schemas.openxmlformats.org/officeDocument/2006/relationships/hyperlink" Target="consultantplus://offline/ref=DDC7DBA4123C977CB89D1F94199800D77AEC973B6A8EEC490EB92FC27660F339ED1625D8EB17088931AD0C0FD767B14F12FA8F8B341FD8780C4400E8B110C" TargetMode="External"/><Relationship Id="rId31" Type="http://schemas.openxmlformats.org/officeDocument/2006/relationships/hyperlink" Target="consultantplus://offline/ref=DDC7DBA4123C977CB89D1F94199800D77AEC973B6A8DEE480AB02FC27660F339ED1625D8EB17088931AD0C0DD167B14F12FA8F8B341FD8780C4400E8B110C" TargetMode="External"/><Relationship Id="rId44" Type="http://schemas.openxmlformats.org/officeDocument/2006/relationships/hyperlink" Target="consultantplus://offline/ref=DDC7DBA4123C977CB89D1F94199800D77AEC973B6A8DEF4C09B62FC27660F339ED1625D8EB17088931AD0C0DD667B14F12FA8F8B341FD8780C4400E8B110C" TargetMode="External"/><Relationship Id="rId52" Type="http://schemas.openxmlformats.org/officeDocument/2006/relationships/hyperlink" Target="consultantplus://offline/ref=DDC7DBA4123C977CB89D1F94199800D77AEC973B6A8CE84C09B52FC27660F339ED1625D8EB17088931AD0C0ED467B14F12FA8F8B341FD8780C4400E8B110C" TargetMode="External"/><Relationship Id="rId60" Type="http://schemas.openxmlformats.org/officeDocument/2006/relationships/hyperlink" Target="consultantplus://offline/ref=DDC7DBA4123C977CB89D1F94199800D77AEC973B6286E24B0ABA72C87E39FF3BEA197ACFEC5E048831AD0E0BD938B45A03A2808E2D01DF61104602BE1AC" TargetMode="External"/><Relationship Id="rId65" Type="http://schemas.openxmlformats.org/officeDocument/2006/relationships/hyperlink" Target="consultantplus://offline/ref=DDC7DBA4123C977CB89D1F94199800D77AEC973B6A8CEA420BB62FC27660F339ED1625D8F917508533AA120FD572E71E54BA1FC"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DC7DBA4123C977CB89D1F94199800D77AEC973B6A8FEB4808B72FC27660F339ED1625D8EB17088931AD0C0FD767B14F12FA8F8B341FD8780C4400E8B110C" TargetMode="External"/><Relationship Id="rId13" Type="http://schemas.openxmlformats.org/officeDocument/2006/relationships/hyperlink" Target="consultantplus://offline/ref=DDC7DBA4123C977CB89D1F94199800D77AEC973B6A8BE9420AB12FC27660F339ED1625D8EB17088931AD0C0FD767B14F12FA8F8B341FD8780C4400E8B110C" TargetMode="External"/><Relationship Id="rId18" Type="http://schemas.openxmlformats.org/officeDocument/2006/relationships/hyperlink" Target="consultantplus://offline/ref=DDC7DBA4123C977CB89D1F94199800D77AEC973B6389E9490DBA72C87E39FF3BEA197ACFEC5E048831AD0C0AD938B45A03A2808E2D01DF61104602BE1AC" TargetMode="External"/><Relationship Id="rId39" Type="http://schemas.openxmlformats.org/officeDocument/2006/relationships/hyperlink" Target="consultantplus://offline/ref=DDC7DBA4123C977CB89D1F94199800D77AEC973B6A8BE94C09B42FC27660F339ED1625D8F917508533AA120FD572E71E54BA1FC" TargetMode="External"/><Relationship Id="rId34" Type="http://schemas.openxmlformats.org/officeDocument/2006/relationships/hyperlink" Target="consultantplus://offline/ref=DDC7DBA4123C977CB89D1F94199800D77AEC973B6A8EEC490EB92FC27660F339ED1625D8EB17088931AD0C0ED267B14F12FA8F8B341FD8780C4400E8B110C" TargetMode="External"/><Relationship Id="rId50" Type="http://schemas.openxmlformats.org/officeDocument/2006/relationships/hyperlink" Target="consultantplus://offline/ref=DDC7DBA4123C977CB89D1F94199800D77AEC973B6A8DEE480AB02FC27660F339ED1625D8EB17088931AD0E0FD067B14F12FA8F8B341FD8780C4400E8B110C" TargetMode="External"/><Relationship Id="rId55" Type="http://schemas.openxmlformats.org/officeDocument/2006/relationships/hyperlink" Target="consultantplus://offline/ref=DDC7DBA4123C977CB89D1F94199800D77AEC973B6A8CE84C09B52FC27660F339ED1625D8EB17088931AD0C0DD267B14F12FA8F8B341FD8780C4400E8B110C" TargetMode="External"/><Relationship Id="rId7" Type="http://schemas.openxmlformats.org/officeDocument/2006/relationships/hyperlink" Target="consultantplus://offline/ref=DDC7DBA4123C977CB89D1F94199800D77AEC973B628FEB430DBA72C87E39FF3BEA197ACFEC5E048831AD0C0AD938B45A03A2808E2D01DF61104602BE1AC" TargetMode="External"/><Relationship Id="rId71" Type="http://schemas.openxmlformats.org/officeDocument/2006/relationships/hyperlink" Target="consultantplus://offline/ref=DDC7DBA4123C977CB89D1F94199800D77AEC973B6A8EEC490EB92FC27660F339ED1625D8EB17088931AD0C0BD267B14F12FA8F8B341FD8780C4400E8B1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6522</Words>
  <Characters>37178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 Козьминых</dc:creator>
  <cp:keywords/>
  <dc:description/>
  <cp:lastModifiedBy>Светлана Геннадьевна Салямова</cp:lastModifiedBy>
  <cp:revision>2</cp:revision>
  <dcterms:created xsi:type="dcterms:W3CDTF">2020-07-27T04:58:00Z</dcterms:created>
  <dcterms:modified xsi:type="dcterms:W3CDTF">2020-07-27T04:58:00Z</dcterms:modified>
</cp:coreProperties>
</file>