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7C" w:rsidRDefault="0091087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1087C" w:rsidRDefault="0091087C">
      <w:pPr>
        <w:pStyle w:val="ConsPlusNormal"/>
        <w:jc w:val="both"/>
        <w:outlineLvl w:val="0"/>
      </w:pPr>
    </w:p>
    <w:p w:rsidR="0091087C" w:rsidRDefault="0091087C">
      <w:pPr>
        <w:pStyle w:val="ConsPlusNormal"/>
        <w:outlineLvl w:val="0"/>
      </w:pPr>
      <w:r>
        <w:t>Зарегистрировано в Минюсте России 31 июля 2017 г. N 47601</w:t>
      </w:r>
    </w:p>
    <w:p w:rsidR="0091087C" w:rsidRDefault="009108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087C" w:rsidRDefault="0091087C">
      <w:pPr>
        <w:pStyle w:val="ConsPlusNormal"/>
      </w:pPr>
    </w:p>
    <w:p w:rsidR="0091087C" w:rsidRDefault="0091087C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91087C" w:rsidRDefault="0091087C">
      <w:pPr>
        <w:pStyle w:val="ConsPlusTitle"/>
        <w:jc w:val="center"/>
      </w:pPr>
    </w:p>
    <w:p w:rsidR="0091087C" w:rsidRDefault="0091087C">
      <w:pPr>
        <w:pStyle w:val="ConsPlusTitle"/>
        <w:jc w:val="center"/>
      </w:pPr>
      <w:r>
        <w:t>ПРИКАЗ</w:t>
      </w:r>
    </w:p>
    <w:p w:rsidR="0091087C" w:rsidRDefault="0091087C">
      <w:pPr>
        <w:pStyle w:val="ConsPlusTitle"/>
        <w:jc w:val="center"/>
      </w:pPr>
      <w:r>
        <w:t>от 17 марта 2017 г. N 116</w:t>
      </w:r>
    </w:p>
    <w:p w:rsidR="0091087C" w:rsidRDefault="0091087C">
      <w:pPr>
        <w:pStyle w:val="ConsPlusTitle"/>
        <w:ind w:firstLine="540"/>
        <w:jc w:val="both"/>
      </w:pPr>
    </w:p>
    <w:p w:rsidR="0091087C" w:rsidRDefault="0091087C">
      <w:pPr>
        <w:pStyle w:val="ConsPlusTitle"/>
        <w:jc w:val="center"/>
      </w:pPr>
      <w:r>
        <w:t>ОБ УТВЕРЖДЕНИИ ПРИМЕРНОЙ ФОРМЫ ДОГОВОРА</w:t>
      </w:r>
    </w:p>
    <w:p w:rsidR="0091087C" w:rsidRDefault="0091087C">
      <w:pPr>
        <w:pStyle w:val="ConsPlusTitle"/>
        <w:jc w:val="center"/>
      </w:pPr>
      <w:r>
        <w:t>АРЕНДЫ ИМУЩЕСТВА, РАСПОЛОЖЕННОГО НА ТЕРРИТОРИИ</w:t>
      </w:r>
    </w:p>
    <w:p w:rsidR="0091087C" w:rsidRDefault="0091087C">
      <w:pPr>
        <w:pStyle w:val="ConsPlusTitle"/>
        <w:jc w:val="center"/>
      </w:pPr>
      <w:r>
        <w:t>ОПЕРЕЖАЮЩЕГО СОЦИАЛЬНО-ЭКОНОМИЧЕСКОГО РАЗВИТИЯ, СОЗДАННОЙ</w:t>
      </w:r>
    </w:p>
    <w:p w:rsidR="0091087C" w:rsidRDefault="0091087C">
      <w:pPr>
        <w:pStyle w:val="ConsPlusTitle"/>
        <w:jc w:val="center"/>
      </w:pPr>
      <w:r>
        <w:t>НА ТЕРРИТОРИИ РОССИЙСКОЙ ФЕДЕРАЦИИ, ЗА ИСКЛЮЧЕНИЕМ</w:t>
      </w:r>
    </w:p>
    <w:p w:rsidR="0091087C" w:rsidRDefault="0091087C">
      <w:pPr>
        <w:pStyle w:val="ConsPlusTitle"/>
        <w:jc w:val="center"/>
      </w:pPr>
      <w:r>
        <w:t>ТЕРРИТОРИИ ДАЛЬНЕВОСТОЧНОГО ФЕДЕРАЛЬНОГО ОКРУГА, МЕТОДИКИ</w:t>
      </w:r>
    </w:p>
    <w:p w:rsidR="0091087C" w:rsidRDefault="0091087C">
      <w:pPr>
        <w:pStyle w:val="ConsPlusTitle"/>
        <w:jc w:val="center"/>
      </w:pPr>
      <w:r>
        <w:t>РАСЧЕТА АРЕНДНОЙ ПЛАТЫ ПО ДОГОВОРАМ АРЕНДЫ НЕДВИЖИМОГО</w:t>
      </w:r>
    </w:p>
    <w:p w:rsidR="0091087C" w:rsidRDefault="0091087C">
      <w:pPr>
        <w:pStyle w:val="ConsPlusTitle"/>
        <w:jc w:val="center"/>
      </w:pPr>
      <w:r>
        <w:t>ИМУЩЕСТВА, РАСПОЛОЖЕННОГО НА ТЕРРИТОРИИ ОПЕРЕЖАЮЩЕГО</w:t>
      </w:r>
    </w:p>
    <w:p w:rsidR="0091087C" w:rsidRDefault="0091087C">
      <w:pPr>
        <w:pStyle w:val="ConsPlusTitle"/>
        <w:jc w:val="center"/>
      </w:pPr>
      <w:r>
        <w:t>СОЦИАЛЬНО-ЭКОНОМИЧЕСКОГО РАЗВИТИЯ, СОЗДАННОЙ НА ТЕРРИТОРИИ</w:t>
      </w:r>
    </w:p>
    <w:p w:rsidR="0091087C" w:rsidRDefault="0091087C">
      <w:pPr>
        <w:pStyle w:val="ConsPlusTitle"/>
        <w:jc w:val="center"/>
      </w:pPr>
      <w:r>
        <w:t>РОССИЙСКОЙ ФЕДЕРАЦИИ, ЗА ИСКЛЮЧЕНИЕМ ТЕРРИТОРИИ</w:t>
      </w:r>
    </w:p>
    <w:p w:rsidR="0091087C" w:rsidRDefault="0091087C">
      <w:pPr>
        <w:pStyle w:val="ConsPlusTitle"/>
        <w:jc w:val="center"/>
      </w:pPr>
      <w:r>
        <w:t>ДАЛЬНЕВОСТОЧНОГО ФЕДЕРАЛЬНОГО ОКРУГА, И МЕТОДИКИ</w:t>
      </w:r>
    </w:p>
    <w:p w:rsidR="0091087C" w:rsidRDefault="0091087C">
      <w:pPr>
        <w:pStyle w:val="ConsPlusTitle"/>
        <w:jc w:val="center"/>
      </w:pPr>
      <w:r>
        <w:t>РАСЧЕТА АРЕНДНОЙ ПЛАТЫ ПО ДОГОВОРАМ АРЕНДЫ ЗЕМЕЛЬНЫХ</w:t>
      </w:r>
    </w:p>
    <w:p w:rsidR="0091087C" w:rsidRDefault="0091087C">
      <w:pPr>
        <w:pStyle w:val="ConsPlusTitle"/>
        <w:jc w:val="center"/>
      </w:pPr>
      <w:r>
        <w:t>УЧАСТКОВ, РАСПОЛОЖЕННЫХ НА ТЕРРИТОРИИ ОПЕРЕЖАЮЩЕГО</w:t>
      </w:r>
    </w:p>
    <w:p w:rsidR="0091087C" w:rsidRDefault="0091087C">
      <w:pPr>
        <w:pStyle w:val="ConsPlusTitle"/>
        <w:jc w:val="center"/>
      </w:pPr>
      <w:r>
        <w:t>СОЦИАЛЬНО-ЭКОНОМИЧЕСКОГО РАЗВИТИЯ, СОЗДАННОЙ</w:t>
      </w:r>
    </w:p>
    <w:p w:rsidR="0091087C" w:rsidRDefault="0091087C">
      <w:pPr>
        <w:pStyle w:val="ConsPlusTitle"/>
        <w:jc w:val="center"/>
      </w:pPr>
      <w:r>
        <w:t>НА ТЕРРИТОРИИ РОССИЙСКОЙ ФЕДЕРАЦИИ, ЗА ИСКЛЮЧЕНИЕМ</w:t>
      </w:r>
    </w:p>
    <w:p w:rsidR="0091087C" w:rsidRDefault="0091087C">
      <w:pPr>
        <w:pStyle w:val="ConsPlusTitle"/>
        <w:jc w:val="center"/>
      </w:pPr>
      <w:r>
        <w:t>ТЕРРИТОРИИ ДАЛЬНЕВОСТОЧНОГО ФЕДЕРАЛЬНОГО ОКРУГА</w:t>
      </w:r>
    </w:p>
    <w:p w:rsidR="0091087C" w:rsidRDefault="0091087C">
      <w:pPr>
        <w:pStyle w:val="ConsPlusNormal"/>
        <w:jc w:val="center"/>
      </w:pPr>
    </w:p>
    <w:p w:rsidR="0091087C" w:rsidRDefault="0091087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14</w:t>
        </w:r>
      </w:hyperlink>
      <w:r>
        <w:t xml:space="preserve"> Федерального закона от 29 декабря 2014 г. N 473-ФЗ "О территориях опережающего социально-экономического развития в Российской Федерации" (Собрание законодательства Российской Федерации, 2015, N 1, ст. 26) и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2009, N 19, ст. 2344; 2010, N 9, ст. 960; N 19, ст. 2324; N 21, ст. 2602; N 41, ст. 5240; N 45, ст. 5860; N 52, ст. 7104; 2011, N 12, ст. 1640; N 17, ст. 2411; N 36, ст. 5149; N 43, ст. 6079; 2012, N 13, ст. 1531; N 27, ст. 3766; N 52, ст. 7491; N 53, ст. 7943; 2013, N 5, ст. 391; N 14, ст. 1705; N 35, ст. 4514; 2014, N 21, ст. 2712; N 40, ст. 5426; N 44, ст. 6072; 2015, N 41, ст. 5671; N 46, ст. 6377, 6388; 2016, N 17, ст. 2410; N 31, ст. 5013; 2017, N 1, ст. 175; N 5, ст. 800; N 17, ст. 2569), приказываю: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 xml:space="preserve">примерную форму договора аренды имущества, расположенного на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 </w:t>
      </w:r>
      <w:hyperlink w:anchor="P44" w:history="1">
        <w:r>
          <w:rPr>
            <w:color w:val="0000FF"/>
          </w:rPr>
          <w:t>(приложение N 1)</w:t>
        </w:r>
      </w:hyperlink>
      <w:r>
        <w:t>;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 xml:space="preserve">методику расчета арендной платы по договорам аренды недвижимого имущества, расположенного на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 </w:t>
      </w:r>
      <w:hyperlink w:anchor="P242" w:history="1">
        <w:r>
          <w:rPr>
            <w:color w:val="0000FF"/>
          </w:rPr>
          <w:t>(приложение N 2)</w:t>
        </w:r>
      </w:hyperlink>
      <w:r>
        <w:t>;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 xml:space="preserve">методику расчета арендной платы по договорам аренды земельных участков, расположенных на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 </w:t>
      </w:r>
      <w:hyperlink w:anchor="P268" w:history="1">
        <w:r>
          <w:rPr>
            <w:color w:val="0000FF"/>
          </w:rPr>
          <w:t>(приложение N 3)</w:t>
        </w:r>
      </w:hyperlink>
      <w:r>
        <w:t>.</w:t>
      </w: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jc w:val="right"/>
      </w:pPr>
      <w:r>
        <w:t>Министр</w:t>
      </w:r>
    </w:p>
    <w:p w:rsidR="0091087C" w:rsidRDefault="0091087C">
      <w:pPr>
        <w:pStyle w:val="ConsPlusNormal"/>
        <w:jc w:val="right"/>
      </w:pPr>
      <w:r>
        <w:t>М.С.ОРЕШКИН</w:t>
      </w: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jc w:val="right"/>
        <w:outlineLvl w:val="0"/>
      </w:pPr>
      <w:r>
        <w:t>Приложение N 1</w:t>
      </w:r>
    </w:p>
    <w:p w:rsidR="0091087C" w:rsidRDefault="0091087C">
      <w:pPr>
        <w:pStyle w:val="ConsPlusNormal"/>
        <w:jc w:val="right"/>
      </w:pPr>
      <w:r>
        <w:t>к приказу Минэкономразвития России</w:t>
      </w:r>
    </w:p>
    <w:p w:rsidR="0091087C" w:rsidRDefault="0091087C">
      <w:pPr>
        <w:pStyle w:val="ConsPlusNormal"/>
        <w:jc w:val="right"/>
      </w:pPr>
      <w:r>
        <w:t>от 17.03.2017 N 116</w:t>
      </w: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jc w:val="right"/>
      </w:pPr>
      <w:r>
        <w:t>Примерная форма</w:t>
      </w:r>
    </w:p>
    <w:p w:rsidR="0091087C" w:rsidRDefault="0091087C">
      <w:pPr>
        <w:pStyle w:val="ConsPlusNormal"/>
        <w:jc w:val="center"/>
      </w:pPr>
    </w:p>
    <w:p w:rsidR="0091087C" w:rsidRDefault="0091087C">
      <w:pPr>
        <w:pStyle w:val="ConsPlusNormal"/>
        <w:jc w:val="center"/>
      </w:pPr>
      <w:bookmarkStart w:id="1" w:name="P44"/>
      <w:bookmarkEnd w:id="1"/>
      <w:r>
        <w:t>ДОГОВОР</w:t>
      </w:r>
    </w:p>
    <w:p w:rsidR="0091087C" w:rsidRDefault="0091087C">
      <w:pPr>
        <w:pStyle w:val="ConsPlusNormal"/>
        <w:jc w:val="center"/>
      </w:pPr>
      <w:r>
        <w:t>аренды имущества, расположенного на территории</w:t>
      </w:r>
    </w:p>
    <w:p w:rsidR="0091087C" w:rsidRDefault="0091087C">
      <w:pPr>
        <w:pStyle w:val="ConsPlusNormal"/>
        <w:jc w:val="center"/>
      </w:pPr>
      <w:r>
        <w:t>опережающего социально-экономического развития, созданной</w:t>
      </w:r>
    </w:p>
    <w:p w:rsidR="0091087C" w:rsidRDefault="0091087C">
      <w:pPr>
        <w:pStyle w:val="ConsPlusNormal"/>
        <w:jc w:val="center"/>
      </w:pPr>
      <w:r>
        <w:t>на территории Российской Федерации, за исключением</w:t>
      </w:r>
    </w:p>
    <w:p w:rsidR="0091087C" w:rsidRDefault="0091087C">
      <w:pPr>
        <w:pStyle w:val="ConsPlusNormal"/>
        <w:jc w:val="center"/>
      </w:pPr>
      <w:r>
        <w:t>территории Дальневосточного федерального округа</w:t>
      </w: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nformat"/>
        <w:jc w:val="both"/>
      </w:pPr>
      <w:r>
        <w:t>___________________________                     "__" _______ 20   г. N ____</w:t>
      </w:r>
    </w:p>
    <w:p w:rsidR="0091087C" w:rsidRDefault="0091087C">
      <w:pPr>
        <w:pStyle w:val="ConsPlusNonformat"/>
        <w:jc w:val="both"/>
      </w:pPr>
      <w:r>
        <w:t>(место заключения договора)</w:t>
      </w:r>
    </w:p>
    <w:p w:rsidR="0091087C" w:rsidRDefault="0091087C">
      <w:pPr>
        <w:pStyle w:val="ConsPlusNonformat"/>
        <w:jc w:val="both"/>
      </w:pPr>
    </w:p>
    <w:p w:rsidR="0091087C" w:rsidRDefault="0091087C">
      <w:pPr>
        <w:pStyle w:val="ConsPlusNonformat"/>
        <w:jc w:val="both"/>
      </w:pPr>
      <w:r>
        <w:t xml:space="preserve">    На основании __________________________________________________________</w:t>
      </w:r>
    </w:p>
    <w:p w:rsidR="0091087C" w:rsidRDefault="0091087C">
      <w:pPr>
        <w:pStyle w:val="ConsPlusNonformat"/>
        <w:jc w:val="both"/>
      </w:pPr>
      <w:r>
        <w:t xml:space="preserve">                   (наименование, дата, номер соглашения об осуществлении</w:t>
      </w:r>
    </w:p>
    <w:p w:rsidR="0091087C" w:rsidRDefault="0091087C">
      <w:pPr>
        <w:pStyle w:val="ConsPlusNonformat"/>
        <w:jc w:val="both"/>
      </w:pPr>
      <w:r>
        <w:t xml:space="preserve">                          деятельности на территории опережающего</w:t>
      </w:r>
    </w:p>
    <w:p w:rsidR="0091087C" w:rsidRDefault="0091087C">
      <w:pPr>
        <w:pStyle w:val="ConsPlusNonformat"/>
        <w:jc w:val="both"/>
      </w:pPr>
      <w:r>
        <w:t xml:space="preserve">                             социально-экономического развития)</w:t>
      </w:r>
    </w:p>
    <w:p w:rsidR="0091087C" w:rsidRDefault="0091087C">
      <w:pPr>
        <w:pStyle w:val="ConsPlusNonformat"/>
        <w:jc w:val="both"/>
      </w:pPr>
      <w:r>
        <w:t>___________________________________________________________________________</w:t>
      </w:r>
    </w:p>
    <w:p w:rsidR="0091087C" w:rsidRDefault="0091087C">
      <w:pPr>
        <w:pStyle w:val="ConsPlusNonformat"/>
        <w:jc w:val="both"/>
      </w:pPr>
      <w:r>
        <w:t>______________________________________________________ (далее - Соглашение)</w:t>
      </w:r>
    </w:p>
    <w:p w:rsidR="0091087C" w:rsidRDefault="0091087C">
      <w:pPr>
        <w:pStyle w:val="ConsPlusNonformat"/>
        <w:jc w:val="both"/>
      </w:pPr>
      <w:r>
        <w:t>__________________________________________________________________________,</w:t>
      </w:r>
    </w:p>
    <w:p w:rsidR="0091087C" w:rsidRDefault="0091087C">
      <w:pPr>
        <w:pStyle w:val="ConsPlusNonformat"/>
        <w:jc w:val="both"/>
      </w:pPr>
      <w:r>
        <w:t xml:space="preserve">                    (наименование управляющей компании)</w:t>
      </w:r>
    </w:p>
    <w:p w:rsidR="0091087C" w:rsidRDefault="0091087C">
      <w:pPr>
        <w:pStyle w:val="ConsPlusNonformat"/>
        <w:jc w:val="both"/>
      </w:pPr>
      <w:r>
        <w:t>в лице ___________________________________________________________________,</w:t>
      </w:r>
    </w:p>
    <w:p w:rsidR="0091087C" w:rsidRDefault="0091087C">
      <w:pPr>
        <w:pStyle w:val="ConsPlusNonformat"/>
        <w:jc w:val="both"/>
      </w:pPr>
      <w:r>
        <w:t xml:space="preserve">                (фамилия, имя, отчество (последнее - при наличии)</w:t>
      </w:r>
    </w:p>
    <w:p w:rsidR="0091087C" w:rsidRDefault="0091087C">
      <w:pPr>
        <w:pStyle w:val="ConsPlusNonformat"/>
        <w:jc w:val="both"/>
      </w:pPr>
      <w:r>
        <w:t xml:space="preserve">                              уполномоченного лица)</w:t>
      </w:r>
    </w:p>
    <w:p w:rsidR="0091087C" w:rsidRDefault="0091087C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91087C" w:rsidRDefault="0091087C">
      <w:pPr>
        <w:pStyle w:val="ConsPlusNonformat"/>
        <w:jc w:val="both"/>
      </w:pPr>
      <w:r>
        <w:t>__________________________________________________________________________,</w:t>
      </w:r>
    </w:p>
    <w:p w:rsidR="0091087C" w:rsidRDefault="0091087C">
      <w:pPr>
        <w:pStyle w:val="ConsPlusNonformat"/>
        <w:jc w:val="both"/>
      </w:pPr>
      <w:r>
        <w:t xml:space="preserve">  (наименование, дата, номер документа, на основании которого действует</w:t>
      </w:r>
    </w:p>
    <w:p w:rsidR="0091087C" w:rsidRDefault="0091087C">
      <w:pPr>
        <w:pStyle w:val="ConsPlusNonformat"/>
        <w:jc w:val="both"/>
      </w:pPr>
      <w:r>
        <w:t xml:space="preserve">                           уполномоченное лицо)</w:t>
      </w:r>
    </w:p>
    <w:p w:rsidR="0091087C" w:rsidRDefault="0091087C">
      <w:pPr>
        <w:pStyle w:val="ConsPlusNonformat"/>
        <w:jc w:val="both"/>
      </w:pPr>
      <w:r>
        <w:t>именуемый   в   дальнейшем    "Арендодатель</w:t>
      </w:r>
      <w:proofErr w:type="gramStart"/>
      <w:r>
        <w:t xml:space="preserve">",   </w:t>
      </w:r>
      <w:proofErr w:type="gramEnd"/>
      <w:r>
        <w:t xml:space="preserve"> с    одной    стороны    и</w:t>
      </w:r>
    </w:p>
    <w:p w:rsidR="0091087C" w:rsidRDefault="0091087C">
      <w:pPr>
        <w:pStyle w:val="ConsPlusNonformat"/>
        <w:jc w:val="both"/>
      </w:pPr>
      <w:r>
        <w:t>___________________________________________________________________________</w:t>
      </w:r>
    </w:p>
    <w:p w:rsidR="0091087C" w:rsidRDefault="0091087C">
      <w:pPr>
        <w:pStyle w:val="ConsPlusNonformat"/>
        <w:jc w:val="both"/>
      </w:pPr>
      <w:r>
        <w:t xml:space="preserve">    (наименование и организационно-правовая форма резидента территории</w:t>
      </w:r>
    </w:p>
    <w:p w:rsidR="0091087C" w:rsidRDefault="0091087C">
      <w:pPr>
        <w:pStyle w:val="ConsPlusNonformat"/>
        <w:jc w:val="both"/>
      </w:pPr>
      <w:r>
        <w:t xml:space="preserve">              опережающего социально-экономического развития)</w:t>
      </w:r>
    </w:p>
    <w:p w:rsidR="0091087C" w:rsidRDefault="0091087C">
      <w:pPr>
        <w:pStyle w:val="ConsPlusNonformat"/>
        <w:jc w:val="both"/>
      </w:pPr>
      <w:r>
        <w:t>___________________________________________________________________________</w:t>
      </w:r>
    </w:p>
    <w:p w:rsidR="0091087C" w:rsidRDefault="0091087C">
      <w:pPr>
        <w:pStyle w:val="ConsPlusNonformat"/>
        <w:jc w:val="both"/>
      </w:pPr>
      <w:r>
        <w:t>в лице ___________________________________________________________________,</w:t>
      </w:r>
    </w:p>
    <w:p w:rsidR="0091087C" w:rsidRDefault="0091087C">
      <w:pPr>
        <w:pStyle w:val="ConsPlusNonformat"/>
        <w:jc w:val="both"/>
      </w:pPr>
      <w:r>
        <w:t xml:space="preserve">                (фамилия, имя, отчество (последнее - при наличии)</w:t>
      </w:r>
    </w:p>
    <w:p w:rsidR="0091087C" w:rsidRDefault="0091087C">
      <w:pPr>
        <w:pStyle w:val="ConsPlusNonformat"/>
        <w:jc w:val="both"/>
      </w:pPr>
      <w:r>
        <w:t xml:space="preserve">                              уполномоченного лица)</w:t>
      </w:r>
    </w:p>
    <w:p w:rsidR="0091087C" w:rsidRDefault="0091087C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91087C" w:rsidRDefault="0091087C">
      <w:pPr>
        <w:pStyle w:val="ConsPlusNonformat"/>
        <w:jc w:val="both"/>
      </w:pPr>
      <w:r>
        <w:t>__________________________________________________________________________,</w:t>
      </w:r>
    </w:p>
    <w:p w:rsidR="0091087C" w:rsidRDefault="0091087C">
      <w:pPr>
        <w:pStyle w:val="ConsPlusNonformat"/>
        <w:jc w:val="both"/>
      </w:pPr>
      <w:r>
        <w:t xml:space="preserve">  (наименование, дата, номер документа, на основании которого действует</w:t>
      </w:r>
    </w:p>
    <w:p w:rsidR="0091087C" w:rsidRDefault="0091087C">
      <w:pPr>
        <w:pStyle w:val="ConsPlusNonformat"/>
        <w:jc w:val="both"/>
      </w:pPr>
      <w:r>
        <w:t xml:space="preserve">                           уполномоченное лицо)</w:t>
      </w:r>
    </w:p>
    <w:p w:rsidR="0091087C" w:rsidRDefault="0091087C">
      <w:pPr>
        <w:pStyle w:val="ConsPlusNonformat"/>
        <w:jc w:val="both"/>
      </w:pPr>
      <w:r>
        <w:t>именуемый в дальнейшем "Арендатор", с другой стороны, совместно именуемые в</w:t>
      </w:r>
    </w:p>
    <w:p w:rsidR="0091087C" w:rsidRDefault="0091087C">
      <w:pPr>
        <w:pStyle w:val="ConsPlusNonformat"/>
        <w:jc w:val="both"/>
      </w:pPr>
      <w:r>
        <w:t>дальнейшем "Стороны", заключили настоящий Договор о нижеследующем:</w:t>
      </w: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jc w:val="center"/>
        <w:outlineLvl w:val="1"/>
      </w:pPr>
      <w:r>
        <w:t>1. Предмет Договора</w:t>
      </w:r>
    </w:p>
    <w:p w:rsidR="0091087C" w:rsidRDefault="0091087C">
      <w:pPr>
        <w:pStyle w:val="ConsPlusNormal"/>
        <w:jc w:val="center"/>
      </w:pPr>
    </w:p>
    <w:p w:rsidR="0091087C" w:rsidRDefault="0091087C">
      <w:pPr>
        <w:pStyle w:val="ConsPlusNonformat"/>
        <w:jc w:val="both"/>
      </w:pPr>
      <w:bookmarkStart w:id="2" w:name="P85"/>
      <w:bookmarkEnd w:id="2"/>
      <w:r>
        <w:t xml:space="preserve">    1.1.   </w:t>
      </w:r>
      <w:proofErr w:type="gramStart"/>
      <w:r>
        <w:t>Арендодатель  обязуется</w:t>
      </w:r>
      <w:proofErr w:type="gramEnd"/>
      <w:r>
        <w:t xml:space="preserve">  предоставить  Арендатору  за  плату  во</w:t>
      </w:r>
    </w:p>
    <w:p w:rsidR="0091087C" w:rsidRDefault="0091087C">
      <w:pPr>
        <w:pStyle w:val="ConsPlusNonformat"/>
        <w:jc w:val="both"/>
      </w:pPr>
      <w:proofErr w:type="gramStart"/>
      <w:r>
        <w:t>временное  владение</w:t>
      </w:r>
      <w:proofErr w:type="gramEnd"/>
      <w:r>
        <w:t xml:space="preserve">  и  пользование,  а  Арендатор обязуется принять объект</w:t>
      </w:r>
    </w:p>
    <w:p w:rsidR="0091087C" w:rsidRDefault="0091087C">
      <w:pPr>
        <w:pStyle w:val="ConsPlusNonformat"/>
        <w:jc w:val="both"/>
      </w:pPr>
      <w:r>
        <w:t>недвижимого имущества</w:t>
      </w:r>
    </w:p>
    <w:p w:rsidR="0091087C" w:rsidRDefault="0091087C">
      <w:pPr>
        <w:pStyle w:val="ConsPlusNonformat"/>
        <w:jc w:val="both"/>
      </w:pPr>
      <w:r>
        <w:t>__________________________________________________________________________,</w:t>
      </w:r>
    </w:p>
    <w:p w:rsidR="0091087C" w:rsidRDefault="0091087C">
      <w:pPr>
        <w:pStyle w:val="ConsPlusNonformat"/>
        <w:jc w:val="both"/>
      </w:pPr>
      <w:r>
        <w:t xml:space="preserve">    (земельный участок, здание, сооружение, иные объекты недвижимости,</w:t>
      </w:r>
    </w:p>
    <w:p w:rsidR="0091087C" w:rsidRDefault="0091087C">
      <w:pPr>
        <w:pStyle w:val="ConsPlusNonformat"/>
        <w:jc w:val="both"/>
      </w:pPr>
      <w:r>
        <w:lastRenderedPageBreak/>
        <w:t xml:space="preserve">                       предусмотренные Соглашением)</w:t>
      </w:r>
    </w:p>
    <w:p w:rsidR="0091087C" w:rsidRDefault="0091087C">
      <w:pPr>
        <w:pStyle w:val="ConsPlusNonformat"/>
        <w:jc w:val="both"/>
      </w:pPr>
      <w:r>
        <w:t>кадастровый номер ________________________________________________________,</w:t>
      </w:r>
    </w:p>
    <w:p w:rsidR="0091087C" w:rsidRDefault="0091087C">
      <w:pPr>
        <w:pStyle w:val="ConsPlusNonformat"/>
        <w:jc w:val="both"/>
      </w:pPr>
      <w:r>
        <w:t>расположенный(</w:t>
      </w:r>
      <w:proofErr w:type="spellStart"/>
      <w:r>
        <w:t>ое</w:t>
      </w:r>
      <w:proofErr w:type="spellEnd"/>
      <w:r>
        <w:t>) по адресу: ______________________________________________</w:t>
      </w:r>
    </w:p>
    <w:p w:rsidR="0091087C" w:rsidRDefault="0091087C">
      <w:pPr>
        <w:pStyle w:val="ConsPlusNonformat"/>
        <w:jc w:val="both"/>
      </w:pPr>
      <w:r>
        <w:t>__________________________________________________________________________,</w:t>
      </w:r>
    </w:p>
    <w:p w:rsidR="0091087C" w:rsidRDefault="0091087C">
      <w:pPr>
        <w:pStyle w:val="ConsPlusNonformat"/>
        <w:jc w:val="both"/>
      </w:pPr>
      <w:r>
        <w:t>для использования _________________________________________________________</w:t>
      </w:r>
    </w:p>
    <w:p w:rsidR="0091087C" w:rsidRDefault="0091087C">
      <w:pPr>
        <w:pStyle w:val="ConsPlusNonformat"/>
        <w:jc w:val="both"/>
      </w:pPr>
      <w:r>
        <w:t xml:space="preserve">                      (указать целевое назначение объекта недвижимости</w:t>
      </w:r>
    </w:p>
    <w:p w:rsidR="0091087C" w:rsidRDefault="0091087C">
      <w:pPr>
        <w:pStyle w:val="ConsPlusNonformat"/>
        <w:jc w:val="both"/>
      </w:pPr>
      <w:r>
        <w:t xml:space="preserve">                                в соответствии с Соглашением)</w:t>
      </w:r>
    </w:p>
    <w:p w:rsidR="0091087C" w:rsidRDefault="0091087C">
      <w:pPr>
        <w:pStyle w:val="ConsPlusNonformat"/>
        <w:jc w:val="both"/>
      </w:pPr>
      <w:proofErr w:type="gramStart"/>
      <w:r>
        <w:t>общей  площадью</w:t>
      </w:r>
      <w:proofErr w:type="gramEnd"/>
      <w:r>
        <w:t xml:space="preserve"> ________________________________ кв. м (далее  - Объект) на</w:t>
      </w:r>
    </w:p>
    <w:p w:rsidR="0091087C" w:rsidRDefault="0091087C">
      <w:pPr>
        <w:pStyle w:val="ConsPlusNonformat"/>
        <w:jc w:val="both"/>
      </w:pPr>
      <w:r>
        <w:t xml:space="preserve">                (указывается цифрами и прописью)</w:t>
      </w:r>
    </w:p>
    <w:p w:rsidR="0091087C" w:rsidRDefault="0091087C">
      <w:pPr>
        <w:pStyle w:val="ConsPlusNonformat"/>
        <w:jc w:val="both"/>
      </w:pPr>
      <w:r>
        <w:t xml:space="preserve">срок, установленный </w:t>
      </w:r>
      <w:hyperlink w:anchor="P102" w:history="1">
        <w:r>
          <w:rPr>
            <w:color w:val="0000FF"/>
          </w:rPr>
          <w:t>разделом 2</w:t>
        </w:r>
      </w:hyperlink>
      <w:r>
        <w:t xml:space="preserve"> настоящего Договора.</w:t>
      </w:r>
    </w:p>
    <w:p w:rsidR="0091087C" w:rsidRDefault="0091087C">
      <w:pPr>
        <w:pStyle w:val="ConsPlusNormal"/>
        <w:ind w:firstLine="540"/>
        <w:jc w:val="both"/>
      </w:pPr>
      <w:r>
        <w:t>Характеристики Объекта подтверждаются выпиской из Единого государственного реестра недвижимости, прилагаемой к настоящему Договору и являющейся его неотъемлемой частью.</w:t>
      </w: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jc w:val="center"/>
        <w:outlineLvl w:val="1"/>
      </w:pPr>
      <w:bookmarkStart w:id="3" w:name="P102"/>
      <w:bookmarkEnd w:id="3"/>
      <w:r>
        <w:t>2. Срок действия Договора</w:t>
      </w: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ind w:firstLine="540"/>
        <w:jc w:val="both"/>
      </w:pPr>
      <w:r>
        <w:t>2.1. Договор заключается на срок действия Соглашения.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2.2. Договор вступает в силу с даты его государственной регистрации и действует до "__" ________ 20 года.</w:t>
      </w: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jc w:val="center"/>
        <w:outlineLvl w:val="1"/>
      </w:pPr>
      <w:r>
        <w:t>3. Взаимодействие Сторон</w:t>
      </w: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ind w:firstLine="540"/>
        <w:jc w:val="both"/>
      </w:pPr>
      <w:r>
        <w:t>3.1. Арендодатель обязуется: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 xml:space="preserve">3.1.1. Предоставить Арендатору указанный в </w:t>
      </w:r>
      <w:hyperlink w:anchor="P85" w:history="1">
        <w:r>
          <w:rPr>
            <w:color w:val="0000FF"/>
          </w:rPr>
          <w:t>пункте 1.1</w:t>
        </w:r>
      </w:hyperlink>
      <w:r>
        <w:t xml:space="preserve"> Договора Объект по акту приема-передачи Объекта в течение 10 (десяти) календарных дней с даты государственной регистрации Договора в состоянии, соответствующем условиям Договора и назначению Объекта.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3.1.2. Обеспечить наличие и бесперебойную работоспособность в полном объеме систем Объекта, в том числе ____________ &lt;1&gt;.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&lt;1&gt; В данном подпункте возможно предусмотреть обеспечение работоспособности систем отопления, вентиляции и кондиционирования; систем холодного, горячего водоснабжения и канализации; систем пожарной безопасности; систем электроснабжения; лифтов; систем безопасности (системы контроля и управления доступом, системы охранной сигнализации, пожарной сигнализации, системы структурированных кабельных сетей; системы охранного телевидения, резервного электропитания систем безопасности); систем аварийного электроснабжения или источников бесперебойного электропитания.</w:t>
      </w: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ind w:firstLine="540"/>
        <w:jc w:val="both"/>
      </w:pPr>
      <w:r>
        <w:t>3.1.3. В случае нанесения ущерба Объекту вследствие обстоятельств, произошедших не по вине Арендатора, оказывать Арендатору необходимое содействие по устранению последствий причиненного ущерба.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3.1.4. Не препятствовать Арендатору пользоваться Объектом, не вмешиваться в производственную и хозяйственную деятельность Арендатора.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3.1.5. При возврате Объекта Арендодателю принять его по акту приема-передачи Объекта. При наличии претензий к состоянию Объекта на момент его сдачи Арендодатель обязан отразить их в акте приема-передачи Объекта, установив срок и способ устранения данных претензий Арендатором.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3.1.6. В течение 10 (десяти) календарных дней с момента изменения адреса Арендодателя или его банковских реквизитов письменно уведомить Арендатора об указанных изменениях.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 xml:space="preserve">3.2. Арендодатель имеет право на беспрепятственный доступ в рабочее время к Объекту с </w:t>
      </w:r>
      <w:r>
        <w:lastRenderedPageBreak/>
        <w:t>предварительным уведомлением Арендатора не позднее чем за 24 (двадцать четыре) часа (в случае пожара или возникновения аварийной ситуации на Объекте без предварительного уведомления) в присутствии представителей Арендатора с целью осмотра Объекта на предмет соблюдения условий пользования Объектом в соответствии с настоящим Договором.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3.3. Арендатор обязуется: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3.3.1. Принять от Арендодателя Объект по акту приема-передачи Объекта.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 xml:space="preserve">3.3.2. Использовать Объект исключительно по целевому назначению, указанному в </w:t>
      </w:r>
      <w:hyperlink w:anchor="P85" w:history="1">
        <w:r>
          <w:rPr>
            <w:color w:val="0000FF"/>
          </w:rPr>
          <w:t>пункте 1.1</w:t>
        </w:r>
      </w:hyperlink>
      <w:r>
        <w:t xml:space="preserve"> Договора.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3.3.3. Содержать Объект в исправном состоянии (техническом, санитарном, противопожарном), производить за свой счет текущий ремонт и нести расходы на его содержание.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3.3.4. Не производить перепланировки и переоборудования Объекта без письменного разрешения Арендодателя.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3.3.5. Письменно сообщить Арендодателю не позднее чем за 2 (два) месяца о предстоящем освобождении Объекта и возвратить Объект Арендодателю по акту приема-передачи Объекта в исправном состоянии с учетом нормального износа.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3.3.6. Вносить арендную плату за Объект в порядке и сроки, установленные настоящим Договором.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3.3.7. Не передавать свои права и обязанности по настоящему Договору третьему лицу, не сдавать Объект в субаренду, в залог, не вносить их в качестве вклада в уставный капитал хозяйственных обществ и товариществ, а также не предоставлять его в безвозмездное пользование.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3.3.8. Заключить договор страхования имущественных интересов, связанных с риском наступления ответственности за причинение вреда жизни, здоровью или имуществу третьих лиц на весь срок действия договора (страхование гражданской ответственности), а также договор страхования имущественных интересов, связанных с риском утраты (гибели) или повреждения Объекта, в пользу Арендодателя на весь срок действия договора (страхование имущества).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3.3.9. По истечении срока Договора, а также при досрочном его прекращении передать Арендодателю все произведенные в Объекте неотделимые улучшения, составляющие принадлежность Объекта и неотделимые без вреда для его конструкций.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3.3.10. За 2 (два) месяца до истечения срока Договора уведомить Арендодателя о намерении продлить срок действия Договора.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3.3.11. Немедленно информировать Арендодателя о повреждениях или разрушении Объекта и принимать все необходимые меры по уменьшению ущерба, связанного с такими повреждениями или разрушением Объекта.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3.3.12. В случае возникновения любых аварийных ситуаций незамедлительно уведомить Арендодателя о факте их возникновения, обеспечить беспрепятственный доступ к Объекту сотрудников аварийно-технических служб и (или) эксплуатирующих организаций, представителей Арендодателя, осуществить действия, необходимые для ликвидации возникших аварийных ситуаций.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3.4. Арендатор имеет право: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3.4.1. Пользоваться Объектом в соответствии с условиями настоящего Договора.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lastRenderedPageBreak/>
        <w:t>3.4.2. С согласия Арендодателя производить улучшения Объекта, не нарушающие его целостность и не влекущие невозможность его дальнейшего использования.</w:t>
      </w: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jc w:val="center"/>
        <w:outlineLvl w:val="1"/>
      </w:pPr>
      <w:r>
        <w:t>4. Платежи и порядок расчетов по Договору</w:t>
      </w: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nformat"/>
        <w:jc w:val="both"/>
      </w:pPr>
      <w:r>
        <w:t xml:space="preserve">    4.1. Размер арендной платы составляет _________________________________</w:t>
      </w:r>
    </w:p>
    <w:p w:rsidR="0091087C" w:rsidRDefault="0091087C">
      <w:pPr>
        <w:pStyle w:val="ConsPlusNonformat"/>
        <w:jc w:val="both"/>
      </w:pPr>
      <w:r>
        <w:t xml:space="preserve">                                              (сумма указывается цифрой</w:t>
      </w:r>
    </w:p>
    <w:p w:rsidR="0091087C" w:rsidRDefault="0091087C">
      <w:pPr>
        <w:pStyle w:val="ConsPlusNonformat"/>
        <w:jc w:val="both"/>
      </w:pPr>
      <w:r>
        <w:t xml:space="preserve">                                                     и прописью)</w:t>
      </w:r>
    </w:p>
    <w:p w:rsidR="0091087C" w:rsidRDefault="0091087C">
      <w:pPr>
        <w:pStyle w:val="ConsPlusNonformat"/>
        <w:jc w:val="both"/>
      </w:pPr>
      <w:proofErr w:type="gramStart"/>
      <w:r>
        <w:t>в  месяц</w:t>
      </w:r>
      <w:proofErr w:type="gramEnd"/>
      <w:r>
        <w:t xml:space="preserve">,  без учета НДС, в соответствии с </w:t>
      </w:r>
      <w:hyperlink w:anchor="P242" w:history="1">
        <w:r>
          <w:rPr>
            <w:color w:val="0000FF"/>
          </w:rPr>
          <w:t>методикой</w:t>
        </w:r>
      </w:hyperlink>
      <w:r>
        <w:t xml:space="preserve"> расчета арендной платы</w:t>
      </w:r>
    </w:p>
    <w:p w:rsidR="0091087C" w:rsidRDefault="0091087C">
      <w:pPr>
        <w:pStyle w:val="ConsPlusNonformat"/>
        <w:jc w:val="both"/>
      </w:pPr>
      <w:proofErr w:type="gramStart"/>
      <w:r>
        <w:t>по  договорам</w:t>
      </w:r>
      <w:proofErr w:type="gramEnd"/>
      <w:r>
        <w:t xml:space="preserve">  аренды  недвижимого  имущества,  расположенного  в  границах</w:t>
      </w:r>
    </w:p>
    <w:p w:rsidR="0091087C" w:rsidRDefault="0091087C">
      <w:pPr>
        <w:pStyle w:val="ConsPlusNonformat"/>
        <w:jc w:val="both"/>
      </w:pPr>
      <w:proofErr w:type="gramStart"/>
      <w:r>
        <w:t>территории  опережающего</w:t>
      </w:r>
      <w:proofErr w:type="gramEnd"/>
      <w:r>
        <w:t xml:space="preserve">  социально-экономического  развития,  созданной на</w:t>
      </w:r>
    </w:p>
    <w:p w:rsidR="0091087C" w:rsidRDefault="0091087C">
      <w:pPr>
        <w:pStyle w:val="ConsPlusNonformat"/>
        <w:jc w:val="both"/>
      </w:pPr>
      <w:r>
        <w:t>территории Российской Федерации, за исключением территории Дальневосточного</w:t>
      </w:r>
    </w:p>
    <w:p w:rsidR="0091087C" w:rsidRDefault="0091087C">
      <w:pPr>
        <w:pStyle w:val="ConsPlusNonformat"/>
        <w:jc w:val="both"/>
      </w:pPr>
      <w:proofErr w:type="gramStart"/>
      <w:r>
        <w:t>федерального  округа</w:t>
      </w:r>
      <w:proofErr w:type="gramEnd"/>
      <w:r>
        <w:t xml:space="preserve">,  разработанной  в  соответствии  с </w:t>
      </w:r>
      <w:hyperlink r:id="rId7" w:history="1">
        <w:r>
          <w:rPr>
            <w:color w:val="0000FF"/>
          </w:rPr>
          <w:t>частью 5 статьи 14</w:t>
        </w:r>
      </w:hyperlink>
    </w:p>
    <w:p w:rsidR="0091087C" w:rsidRDefault="0091087C">
      <w:pPr>
        <w:pStyle w:val="ConsPlusNonformat"/>
        <w:jc w:val="both"/>
      </w:pPr>
      <w:r>
        <w:t xml:space="preserve">Федерального   закона   </w:t>
      </w:r>
      <w:proofErr w:type="gramStart"/>
      <w:r>
        <w:t>от  29</w:t>
      </w:r>
      <w:proofErr w:type="gramEnd"/>
      <w:r>
        <w:t xml:space="preserve">  декабря  2014  г.  </w:t>
      </w:r>
      <w:proofErr w:type="gramStart"/>
      <w:r>
        <w:t>N  473</w:t>
      </w:r>
      <w:proofErr w:type="gramEnd"/>
      <w:r>
        <w:t>-ФЗ "О территориях</w:t>
      </w:r>
    </w:p>
    <w:p w:rsidR="0091087C" w:rsidRDefault="0091087C">
      <w:pPr>
        <w:pStyle w:val="ConsPlusNonformat"/>
        <w:jc w:val="both"/>
      </w:pPr>
      <w:r>
        <w:t>опережающего социально-экономического развития в Российской Федерации" &lt;2&gt;.</w:t>
      </w:r>
    </w:p>
    <w:p w:rsidR="0091087C" w:rsidRDefault="0091087C">
      <w:pPr>
        <w:pStyle w:val="ConsPlusNormal"/>
        <w:ind w:firstLine="540"/>
        <w:jc w:val="both"/>
      </w:pPr>
      <w:r>
        <w:t>--------------------------------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2015, N 1, ст. 26.</w:t>
      </w: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ind w:firstLine="540"/>
        <w:jc w:val="both"/>
      </w:pPr>
      <w:r>
        <w:t>Расходы Арендатора на уплату коммунальных и эксплуатационных услуг не включаются в установленную настоящим Договором сумму арендной платы.</w:t>
      </w:r>
    </w:p>
    <w:p w:rsidR="0091087C" w:rsidRDefault="0091087C">
      <w:pPr>
        <w:pStyle w:val="ConsPlusNonformat"/>
        <w:spacing w:before="200"/>
        <w:jc w:val="both"/>
      </w:pPr>
      <w:r>
        <w:t xml:space="preserve">    4.2.   Арендная   плата   вносится   Арендатором   на   </w:t>
      </w:r>
      <w:proofErr w:type="gramStart"/>
      <w:r>
        <w:t>расчетный  счет</w:t>
      </w:r>
      <w:proofErr w:type="gramEnd"/>
    </w:p>
    <w:p w:rsidR="0091087C" w:rsidRDefault="0091087C">
      <w:pPr>
        <w:pStyle w:val="ConsPlusNonformat"/>
        <w:jc w:val="both"/>
      </w:pPr>
      <w:r>
        <w:t>Арендодателя: _____________________________________________________________</w:t>
      </w:r>
    </w:p>
    <w:p w:rsidR="0091087C" w:rsidRDefault="0091087C">
      <w:pPr>
        <w:pStyle w:val="ConsPlusNonformat"/>
        <w:jc w:val="both"/>
      </w:pPr>
      <w:r>
        <w:t xml:space="preserve">                        (указываются реквизиты расчетного счета)</w:t>
      </w:r>
    </w:p>
    <w:p w:rsidR="0091087C" w:rsidRDefault="0091087C">
      <w:pPr>
        <w:pStyle w:val="ConsPlusNonformat"/>
        <w:jc w:val="both"/>
      </w:pPr>
      <w:proofErr w:type="gramStart"/>
      <w:r>
        <w:t>предоплатой  за</w:t>
      </w:r>
      <w:proofErr w:type="gramEnd"/>
      <w:r>
        <w:t xml:space="preserve">  следующий  месяц не позднее 20 (двадцатого) числа текущего</w:t>
      </w:r>
    </w:p>
    <w:p w:rsidR="0091087C" w:rsidRDefault="0091087C">
      <w:pPr>
        <w:pStyle w:val="ConsPlusNonformat"/>
        <w:jc w:val="both"/>
      </w:pPr>
      <w:r>
        <w:t>месяца.</w:t>
      </w:r>
    </w:p>
    <w:p w:rsidR="0091087C" w:rsidRDefault="0091087C">
      <w:pPr>
        <w:pStyle w:val="ConsPlusNormal"/>
        <w:ind w:firstLine="540"/>
        <w:jc w:val="both"/>
      </w:pPr>
      <w:r>
        <w:t>4.3. Обязанность Арендатора по уплате арендной платы считается исполненной с даты зачисления денежных средств на расчетный счет Арендодателя.</w:t>
      </w: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jc w:val="center"/>
        <w:outlineLvl w:val="1"/>
      </w:pPr>
      <w:r>
        <w:t>5. Ответственность Сторон</w:t>
      </w: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ind w:firstLine="540"/>
        <w:jc w:val="both"/>
      </w:pPr>
      <w:r>
        <w:t>5.1. В случае нарушения сроков передачи (возврата) Объекта Сторона, чье право нарушено таким неисполнением, вправе потребовать от другой Стороны уплаты штрафа в размере 0,1 процента от размера годовой арендной платы за каждый день просрочки платежа.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5.2. Уплата неустоек, штрафов и процентов не освобождает Сторону, нарушившую Договор, от исполнения обязательств в натуре.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5.3. Претензии по возмещению убытков оформляются Сторонами в письменном виде.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Претензия должна быть направлена по адресу Стороны, указанному в настоящем Договоре, почтовым отправлением с уведомлением о вручении адресату либо телеграммой.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Сторона, получившая претензию, обязана направить письменный ответ на нее другой Стороне в течение 15 (пятнадцати) календарных дней с даты получения претензии.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В случае неполучения Стороной, направившей претензию, ответа на нее в течение 30 (тридцати) календарных дней с даты направления претензии досудебный порядок урегулирования споров считается соблюденным.</w:t>
      </w:r>
    </w:p>
    <w:p w:rsidR="0091087C" w:rsidRDefault="0091087C">
      <w:pPr>
        <w:pStyle w:val="ConsPlusNonformat"/>
        <w:spacing w:before="200"/>
        <w:jc w:val="both"/>
      </w:pPr>
      <w:r>
        <w:t xml:space="preserve">    5.4.  Стороны пришли к соглашению, что при невозможности урегулирования</w:t>
      </w:r>
    </w:p>
    <w:p w:rsidR="0091087C" w:rsidRDefault="0091087C">
      <w:pPr>
        <w:pStyle w:val="ConsPlusNonformat"/>
        <w:jc w:val="both"/>
      </w:pPr>
      <w:proofErr w:type="gramStart"/>
      <w:r>
        <w:t>спорных  вопросов</w:t>
      </w:r>
      <w:proofErr w:type="gramEnd"/>
      <w:r>
        <w:t xml:space="preserve">  в  претензионном  порядке  все  споры,  разногласия  или</w:t>
      </w:r>
    </w:p>
    <w:p w:rsidR="0091087C" w:rsidRDefault="0091087C">
      <w:pPr>
        <w:pStyle w:val="ConsPlusNonformat"/>
        <w:jc w:val="both"/>
      </w:pPr>
      <w:proofErr w:type="gramStart"/>
      <w:r>
        <w:t>требования,  возникающие</w:t>
      </w:r>
      <w:proofErr w:type="gramEnd"/>
      <w:r>
        <w:t xml:space="preserve">  из  настоящего  Договора или в связи с ним, в том</w:t>
      </w:r>
    </w:p>
    <w:p w:rsidR="0091087C" w:rsidRDefault="0091087C">
      <w:pPr>
        <w:pStyle w:val="ConsPlusNonformat"/>
        <w:jc w:val="both"/>
      </w:pPr>
      <w:r>
        <w:t xml:space="preserve">числе   касающиеся   его   </w:t>
      </w:r>
      <w:proofErr w:type="gramStart"/>
      <w:r>
        <w:t>заключения,  изменения</w:t>
      </w:r>
      <w:proofErr w:type="gramEnd"/>
      <w:r>
        <w:t>,  исполнения,  нарушения,</w:t>
      </w:r>
    </w:p>
    <w:p w:rsidR="0091087C" w:rsidRDefault="0091087C">
      <w:pPr>
        <w:pStyle w:val="ConsPlusNonformat"/>
        <w:jc w:val="both"/>
      </w:pPr>
      <w:r>
        <w:t>расторжения или недействительности, подлежат разрешению в ________________.</w:t>
      </w:r>
    </w:p>
    <w:p w:rsidR="0091087C" w:rsidRDefault="0091087C">
      <w:pPr>
        <w:pStyle w:val="ConsPlusNonformat"/>
        <w:jc w:val="both"/>
      </w:pPr>
      <w:r>
        <w:t xml:space="preserve">                                                            (указывается</w:t>
      </w:r>
    </w:p>
    <w:p w:rsidR="0091087C" w:rsidRDefault="0091087C">
      <w:pPr>
        <w:pStyle w:val="ConsPlusNonformat"/>
        <w:jc w:val="both"/>
      </w:pPr>
      <w:r>
        <w:t xml:space="preserve">                                                          арбитражный суд)</w:t>
      </w: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jc w:val="center"/>
        <w:outlineLvl w:val="1"/>
      </w:pPr>
      <w:r>
        <w:lastRenderedPageBreak/>
        <w:t>6. Обстоятельства непреодолимой силы</w:t>
      </w: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ind w:firstLine="540"/>
        <w:jc w:val="both"/>
      </w:pPr>
      <w:r>
        <w:t>6.1. Стороны освобождаются от ответственности за неисполнение или ненадлежащее исполнение обязательств по Договору в случае наступления обстоятельств непреодолимой силы.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6.2. В случае наступления обстоятельств непреодолимой силы исполнение обязательств по Договору откладывается на весь период действия этих обстоятельств. Если такие обстоятельства длятся более 6 (шести) месяцев, Стороны должны провести переговоры и решить вопрос о возможности (невозможности) продолжения договорных отношений в рамках настоящего Договора.</w:t>
      </w: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jc w:val="center"/>
        <w:outlineLvl w:val="1"/>
      </w:pPr>
      <w:r>
        <w:t>7. Изменение, расторжение, прекращение Договора</w:t>
      </w: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ind w:firstLine="540"/>
        <w:jc w:val="both"/>
      </w:pPr>
      <w:r>
        <w:t>7.1. Договор может быть изменен и расторгнут по соглашению Сторон, а также по требованию одной из Сторон по основаниям и в порядке, предусмотренным законодательством Российской Федерации.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7.2. Все изменения и дополнения к Договору оформляются Сторонами дополнительными соглашениями, являющимися неотъемлемой частью настоящего Договора.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7.3. Договор подлежит досрочному расторжению в судебном порядке: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7.3.1. При использовании Арендатором Объекта в целом или его части с существенным нарушением условий Договора.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7.3.2. Если Арендатор умышленно или по неосторожности ухудшает состояние Объекта.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7.3.3. В случае невнесения Арендатором арендной платы более чем 2 (два) раза подряд.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7.4. При прекращении Договора Арендатор передает Объект Арендодателю по акту приема-передачи Объекта не позднее 14 (четырнадцати) календарных дней с момента прекращения действия настоящего Договора.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7.5. Окончание срока действия настоящего Договора или его досрочное расторжение не освобождает Стороны от ответственности за нарушения, которые были допущены в течение срока действия настоящего Договора, и не освобождает Арендатора от обязанности по возврату Объекта и по уплате задолженности по арендной плате и иным платежам за период действия Договора.</w:t>
      </w: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jc w:val="center"/>
        <w:outlineLvl w:val="1"/>
      </w:pPr>
      <w:r>
        <w:t>8. Заключительные положения</w:t>
      </w: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ind w:firstLine="540"/>
        <w:jc w:val="both"/>
      </w:pPr>
      <w:r>
        <w:t>8.1. Настоящий Договор заключен в 2 (двух) экземплярах, имеющих одинаковую юридическую силу, по одному для каждой из Сторон.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8.2. Все протоколы, соглашения и переписка, предшествовавшие подписанию настоящего Договора и связанные с подготовкой его к подписанию, теряют силу с даты вступления Договора в силу.</w:t>
      </w: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jc w:val="center"/>
        <w:outlineLvl w:val="1"/>
      </w:pPr>
      <w:r>
        <w:t>9. Приложения к Договору</w:t>
      </w: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ind w:firstLine="540"/>
        <w:jc w:val="both"/>
      </w:pPr>
      <w:r>
        <w:t>9.1. К настоящему Договору прилагаются: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9.1.1. выписка из Единого государственного реестра недвижимости в отношении Объекта;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9.1.2. акты приема-передачи Объекта.</w:t>
      </w: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jc w:val="center"/>
        <w:outlineLvl w:val="1"/>
      </w:pPr>
      <w:r>
        <w:t>10. Реквизиты и подписи Сторон</w:t>
      </w:r>
    </w:p>
    <w:p w:rsidR="0091087C" w:rsidRDefault="0091087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1"/>
        <w:gridCol w:w="4592"/>
      </w:tblGrid>
      <w:tr w:rsidR="0091087C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91087C" w:rsidRDefault="0091087C">
            <w:pPr>
              <w:pStyle w:val="ConsPlusNormal"/>
              <w:jc w:val="center"/>
            </w:pPr>
            <w:r>
              <w:t>Арендодатель</w:t>
            </w:r>
          </w:p>
          <w:p w:rsidR="0091087C" w:rsidRDefault="0091087C">
            <w:pPr>
              <w:pStyle w:val="ConsPlusNormal"/>
              <w:jc w:val="center"/>
            </w:pPr>
            <w:r>
              <w:t>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1087C" w:rsidRDefault="0091087C">
            <w:pPr>
              <w:pStyle w:val="ConsPlusNormal"/>
              <w:jc w:val="center"/>
            </w:pPr>
            <w:r>
              <w:t>Арендатор</w:t>
            </w:r>
          </w:p>
          <w:p w:rsidR="0091087C" w:rsidRDefault="0091087C">
            <w:pPr>
              <w:pStyle w:val="ConsPlusNormal"/>
              <w:jc w:val="center"/>
            </w:pPr>
            <w:r>
              <w:t>_______________________</w:t>
            </w:r>
          </w:p>
        </w:tc>
      </w:tr>
      <w:tr w:rsidR="0091087C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91087C" w:rsidRDefault="0091087C">
            <w:pPr>
              <w:pStyle w:val="ConsPlusNormal"/>
            </w:pPr>
            <w:r>
              <w:t>Местоположение:</w:t>
            </w:r>
          </w:p>
          <w:p w:rsidR="0091087C" w:rsidRDefault="0091087C">
            <w:pPr>
              <w:pStyle w:val="ConsPlusNormal"/>
            </w:pPr>
            <w:r>
              <w:t>__________________________________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1087C" w:rsidRDefault="0091087C">
            <w:pPr>
              <w:pStyle w:val="ConsPlusNormal"/>
            </w:pPr>
            <w:r>
              <w:t>Местоположение:</w:t>
            </w:r>
          </w:p>
          <w:p w:rsidR="0091087C" w:rsidRDefault="0091087C">
            <w:pPr>
              <w:pStyle w:val="ConsPlusNormal"/>
            </w:pPr>
            <w:r>
              <w:t>__________________________________</w:t>
            </w:r>
          </w:p>
        </w:tc>
      </w:tr>
      <w:tr w:rsidR="0091087C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91087C" w:rsidRDefault="0091087C">
            <w:pPr>
              <w:pStyle w:val="ConsPlusNormal"/>
            </w:pPr>
            <w:r>
              <w:t>ОГРН: 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1087C" w:rsidRDefault="0091087C">
            <w:pPr>
              <w:pStyle w:val="ConsPlusNormal"/>
            </w:pPr>
            <w:r>
              <w:t>ОГРН: ____________________________</w:t>
            </w:r>
          </w:p>
        </w:tc>
      </w:tr>
      <w:tr w:rsidR="0091087C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91087C" w:rsidRDefault="0091087C">
            <w:pPr>
              <w:pStyle w:val="ConsPlusNormal"/>
            </w:pPr>
            <w:r>
              <w:t>ИНН/КПП: 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1087C" w:rsidRDefault="0091087C">
            <w:pPr>
              <w:pStyle w:val="ConsPlusNormal"/>
            </w:pPr>
            <w:r>
              <w:t>ИНН/КПП: ________________________</w:t>
            </w:r>
          </w:p>
        </w:tc>
      </w:tr>
      <w:tr w:rsidR="0091087C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91087C" w:rsidRDefault="0091087C">
            <w:pPr>
              <w:pStyle w:val="ConsPlusNormal"/>
            </w:pPr>
            <w:r>
              <w:t>БИК: _____________________________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1087C" w:rsidRDefault="0091087C">
            <w:pPr>
              <w:pStyle w:val="ConsPlusNormal"/>
            </w:pPr>
            <w:r>
              <w:t>БИК: _____________________________</w:t>
            </w:r>
          </w:p>
        </w:tc>
      </w:tr>
      <w:tr w:rsidR="0091087C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91087C" w:rsidRDefault="0091087C">
            <w:pPr>
              <w:pStyle w:val="ConsPlusNormal"/>
            </w:pPr>
            <w:r>
              <w:t>Р/С: 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1087C" w:rsidRDefault="0091087C">
            <w:pPr>
              <w:pStyle w:val="ConsPlusNormal"/>
            </w:pPr>
            <w:r>
              <w:t>Р/С: ___________________</w:t>
            </w:r>
          </w:p>
        </w:tc>
      </w:tr>
      <w:tr w:rsidR="0091087C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91087C" w:rsidRDefault="0091087C">
            <w:pPr>
              <w:pStyle w:val="ConsPlusNormal"/>
            </w:pPr>
            <w:r>
              <w:t>Наименование банка:</w:t>
            </w:r>
          </w:p>
          <w:p w:rsidR="0091087C" w:rsidRDefault="0091087C">
            <w:pPr>
              <w:pStyle w:val="ConsPlusNormal"/>
            </w:pPr>
            <w:r>
              <w:t>__________________________________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1087C" w:rsidRDefault="0091087C">
            <w:pPr>
              <w:pStyle w:val="ConsPlusNormal"/>
            </w:pPr>
            <w:r>
              <w:t>Наименование банка:</w:t>
            </w:r>
          </w:p>
          <w:p w:rsidR="0091087C" w:rsidRDefault="0091087C">
            <w:pPr>
              <w:pStyle w:val="ConsPlusNormal"/>
            </w:pPr>
            <w:r>
              <w:t>__________________________________</w:t>
            </w:r>
          </w:p>
        </w:tc>
      </w:tr>
      <w:tr w:rsidR="0091087C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91087C" w:rsidRDefault="0091087C">
            <w:pPr>
              <w:pStyle w:val="ConsPlusNormal"/>
            </w:pPr>
            <w:r>
              <w:t>К/С: _____________________________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1087C" w:rsidRDefault="0091087C">
            <w:pPr>
              <w:pStyle w:val="ConsPlusNormal"/>
            </w:pPr>
            <w:r>
              <w:t>К/С: _____________________________</w:t>
            </w:r>
          </w:p>
        </w:tc>
      </w:tr>
      <w:tr w:rsidR="0091087C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91087C" w:rsidRDefault="0091087C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1087C" w:rsidRDefault="0091087C">
            <w:pPr>
              <w:pStyle w:val="ConsPlusNormal"/>
              <w:jc w:val="both"/>
            </w:pPr>
          </w:p>
        </w:tc>
      </w:tr>
      <w:tr w:rsidR="0091087C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91087C" w:rsidRDefault="0091087C">
            <w:pPr>
              <w:pStyle w:val="ConsPlusNormal"/>
              <w:jc w:val="center"/>
            </w:pPr>
            <w:r>
              <w:t>____________________</w:t>
            </w:r>
          </w:p>
          <w:p w:rsidR="0091087C" w:rsidRDefault="0091087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1087C" w:rsidRDefault="0091087C">
            <w:pPr>
              <w:pStyle w:val="ConsPlusNormal"/>
              <w:jc w:val="center"/>
            </w:pPr>
            <w:r>
              <w:t>____________________</w:t>
            </w:r>
          </w:p>
          <w:p w:rsidR="0091087C" w:rsidRDefault="0091087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jc w:val="right"/>
        <w:outlineLvl w:val="0"/>
      </w:pPr>
      <w:r>
        <w:t>Приложение N 2</w:t>
      </w:r>
    </w:p>
    <w:p w:rsidR="0091087C" w:rsidRDefault="0091087C">
      <w:pPr>
        <w:pStyle w:val="ConsPlusNormal"/>
        <w:jc w:val="right"/>
      </w:pPr>
      <w:r>
        <w:t>к приказу Минэкономразвития России</w:t>
      </w:r>
    </w:p>
    <w:p w:rsidR="0091087C" w:rsidRDefault="0091087C">
      <w:pPr>
        <w:pStyle w:val="ConsPlusNormal"/>
        <w:jc w:val="right"/>
      </w:pPr>
      <w:r>
        <w:t>от 17.03.2017 N 116</w:t>
      </w:r>
    </w:p>
    <w:p w:rsidR="0091087C" w:rsidRDefault="0091087C">
      <w:pPr>
        <w:pStyle w:val="ConsPlusNormal"/>
        <w:jc w:val="right"/>
      </w:pPr>
    </w:p>
    <w:p w:rsidR="0091087C" w:rsidRDefault="0091087C">
      <w:pPr>
        <w:pStyle w:val="ConsPlusTitle"/>
        <w:jc w:val="center"/>
      </w:pPr>
      <w:bookmarkStart w:id="4" w:name="P242"/>
      <w:bookmarkEnd w:id="4"/>
      <w:r>
        <w:t>МЕТОДИКА</w:t>
      </w:r>
    </w:p>
    <w:p w:rsidR="0091087C" w:rsidRDefault="0091087C">
      <w:pPr>
        <w:pStyle w:val="ConsPlusTitle"/>
        <w:jc w:val="center"/>
      </w:pPr>
      <w:r>
        <w:t>РАСЧЕТА АРЕНДНОЙ ПЛАТЫ ПО ДОГОВОРАМ АРЕНДЫ НЕДВИЖИМОГО</w:t>
      </w:r>
    </w:p>
    <w:p w:rsidR="0091087C" w:rsidRDefault="0091087C">
      <w:pPr>
        <w:pStyle w:val="ConsPlusTitle"/>
        <w:jc w:val="center"/>
      </w:pPr>
      <w:r>
        <w:t>ИМУЩЕСТВА, РАСПОЛОЖЕННОГО НА ТЕРРИТОРИИ ОПЕРЕЖАЮЩЕГО</w:t>
      </w:r>
    </w:p>
    <w:p w:rsidR="0091087C" w:rsidRDefault="0091087C">
      <w:pPr>
        <w:pStyle w:val="ConsPlusTitle"/>
        <w:jc w:val="center"/>
      </w:pPr>
      <w:r>
        <w:t>СОЦИАЛЬНО-ЭКОНОМИЧЕСКОГО РАЗВИТИЯ, СОЗДАННОЙ</w:t>
      </w:r>
    </w:p>
    <w:p w:rsidR="0091087C" w:rsidRDefault="0091087C">
      <w:pPr>
        <w:pStyle w:val="ConsPlusTitle"/>
        <w:jc w:val="center"/>
      </w:pPr>
      <w:r>
        <w:t>НА ТЕРРИТОРИИ РОССИЙСКОЙ ФЕДЕРАЦИИ, ЗА ИСКЛЮЧЕНИЕМ</w:t>
      </w:r>
    </w:p>
    <w:p w:rsidR="0091087C" w:rsidRDefault="0091087C">
      <w:pPr>
        <w:pStyle w:val="ConsPlusTitle"/>
        <w:jc w:val="center"/>
      </w:pPr>
      <w:r>
        <w:t>ТЕРРИТОРИИ ДАЛЬНЕВОСТОЧНОГО ФЕДЕРАЛЬНОГО ОКРУГА</w:t>
      </w:r>
    </w:p>
    <w:p w:rsidR="0091087C" w:rsidRDefault="0091087C">
      <w:pPr>
        <w:pStyle w:val="ConsPlusNormal"/>
        <w:jc w:val="center"/>
      </w:pPr>
    </w:p>
    <w:p w:rsidR="0091087C" w:rsidRDefault="0091087C">
      <w:pPr>
        <w:pStyle w:val="ConsPlusNormal"/>
        <w:ind w:firstLine="540"/>
        <w:jc w:val="both"/>
      </w:pPr>
      <w:r>
        <w:t>1. Настоящая Методика определяет порядок расчета арендной платы по договорам аренды недвижимого имущества (за исключением земельных участков), расположенного на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 (далее соответственно - договоры аренды, территория опережающего развития), заключаемым с юридическими лицами и индивидуальными предпринимателями, зарегистрированными в качестве резидентов территорий опережающего развития.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2. Размер арендной платы по договору аренды для каждого объекта недвижимого имущества (здания, сооружения, иных объектов недвижимости) (далее - Объект) определяется индивидуально.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3. Расчет арендной платы за Объект в год по договору аренды осуществляется по формуле:</w:t>
      </w: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jc w:val="center"/>
      </w:pPr>
      <w:r>
        <w:t>АП = S x Ср x 0,5,</w:t>
      </w: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ind w:firstLine="540"/>
        <w:jc w:val="both"/>
      </w:pPr>
      <w:r>
        <w:lastRenderedPageBreak/>
        <w:t>где: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АП - размер арендной платы за Объект в год по договору аренды;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S - площадь Объекта;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 xml:space="preserve">Ср - ставка арендной платы за 1 кв. м в год, устанавливаемая на основании независимой оценки при определении рыночной стоимости Объекта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июля 1998 г. N 135-ФЗ "Об оценочной деятельности в Российской Федерации" (Собрание законодательства Российской Федерации, 1998, N 31, ст. 3813; 2016, N 29, ст. 4900).</w:t>
      </w: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jc w:val="right"/>
        <w:outlineLvl w:val="0"/>
      </w:pPr>
      <w:r>
        <w:t>Приложение N 3</w:t>
      </w:r>
    </w:p>
    <w:p w:rsidR="0091087C" w:rsidRDefault="0091087C">
      <w:pPr>
        <w:pStyle w:val="ConsPlusNormal"/>
        <w:jc w:val="right"/>
      </w:pPr>
      <w:r>
        <w:t>к приказу Минэкономразвития России</w:t>
      </w:r>
    </w:p>
    <w:p w:rsidR="0091087C" w:rsidRDefault="0091087C">
      <w:pPr>
        <w:pStyle w:val="ConsPlusNormal"/>
        <w:jc w:val="right"/>
      </w:pPr>
      <w:r>
        <w:t>от 17.03.2017 N 116</w:t>
      </w:r>
    </w:p>
    <w:p w:rsidR="0091087C" w:rsidRDefault="0091087C">
      <w:pPr>
        <w:pStyle w:val="ConsPlusNormal"/>
        <w:jc w:val="right"/>
      </w:pPr>
    </w:p>
    <w:p w:rsidR="0091087C" w:rsidRDefault="0091087C">
      <w:pPr>
        <w:pStyle w:val="ConsPlusTitle"/>
        <w:jc w:val="center"/>
      </w:pPr>
      <w:bookmarkStart w:id="5" w:name="P268"/>
      <w:bookmarkEnd w:id="5"/>
      <w:r>
        <w:t>МЕТОДИКА</w:t>
      </w:r>
    </w:p>
    <w:p w:rsidR="0091087C" w:rsidRDefault="0091087C">
      <w:pPr>
        <w:pStyle w:val="ConsPlusTitle"/>
        <w:jc w:val="center"/>
      </w:pPr>
      <w:r>
        <w:t>РАСЧЕТА АРЕНДНОЙ ПЛАТЫ ПО ДОГОВОРАМ АРЕНДЫ ЗЕМЕЛЬНЫХ</w:t>
      </w:r>
    </w:p>
    <w:p w:rsidR="0091087C" w:rsidRDefault="0091087C">
      <w:pPr>
        <w:pStyle w:val="ConsPlusTitle"/>
        <w:jc w:val="center"/>
      </w:pPr>
      <w:r>
        <w:t>УЧАСТКОВ, РАСПОЛОЖЕННЫХ НА ТЕРРИТОРИИ ОПЕРЕЖАЮЩЕГО</w:t>
      </w:r>
    </w:p>
    <w:p w:rsidR="0091087C" w:rsidRDefault="0091087C">
      <w:pPr>
        <w:pStyle w:val="ConsPlusTitle"/>
        <w:jc w:val="center"/>
      </w:pPr>
      <w:r>
        <w:t>СОЦИАЛЬНО-ЭКОНОМИЧЕСКОГО РАЗВИТИЯ, СОЗДАННОЙ</w:t>
      </w:r>
    </w:p>
    <w:p w:rsidR="0091087C" w:rsidRDefault="0091087C">
      <w:pPr>
        <w:pStyle w:val="ConsPlusTitle"/>
        <w:jc w:val="center"/>
      </w:pPr>
      <w:r>
        <w:t>НА ТЕРРИТОРИИ РОССИЙСКОЙ ФЕДЕРАЦИИ, ЗА ИСКЛЮЧЕНИЕМ</w:t>
      </w:r>
    </w:p>
    <w:p w:rsidR="0091087C" w:rsidRDefault="0091087C">
      <w:pPr>
        <w:pStyle w:val="ConsPlusTitle"/>
        <w:jc w:val="center"/>
      </w:pPr>
      <w:r>
        <w:t>ТЕРРИТОРИИ ДАЛЬНЕВОСТОЧНОГО ФЕДЕРАЛЬНОГО ОКРУГА</w:t>
      </w:r>
    </w:p>
    <w:p w:rsidR="0091087C" w:rsidRDefault="0091087C">
      <w:pPr>
        <w:pStyle w:val="ConsPlusNormal"/>
        <w:jc w:val="center"/>
      </w:pPr>
    </w:p>
    <w:p w:rsidR="0091087C" w:rsidRDefault="0091087C">
      <w:pPr>
        <w:pStyle w:val="ConsPlusNormal"/>
        <w:ind w:firstLine="540"/>
        <w:jc w:val="both"/>
      </w:pPr>
      <w:r>
        <w:t>1. Настоящая Методика определяет порядок расчета арендной платы по договорам аренды земельных участков, расположенных на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 (далее соответственно - договор аренды, территория опережающего развития), заключаемым с юридическими лицами и индивидуальными предпринимателями, зарегистрированными в качестве резидентов территорий опережающего развития (далее - резиденты).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2. Размер арендной платы для каждого земельного участка определяется индивидуально.</w:t>
      </w:r>
    </w:p>
    <w:p w:rsidR="0091087C" w:rsidRDefault="0091087C">
      <w:pPr>
        <w:pStyle w:val="ConsPlusNormal"/>
        <w:spacing w:before="220"/>
        <w:ind w:firstLine="540"/>
        <w:jc w:val="both"/>
      </w:pPr>
      <w:bookmarkStart w:id="6" w:name="P277"/>
      <w:bookmarkEnd w:id="6"/>
      <w:r>
        <w:t>3. Расчет арендной платы по договорам аренды земельных участков, заключаемым с резидентами, осуществляется по формуле:</w:t>
      </w: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jc w:val="center"/>
      </w:pPr>
      <w:r>
        <w:t xml:space="preserve">АП1 = </w:t>
      </w:r>
      <w:proofErr w:type="spellStart"/>
      <w:r>
        <w:t>Рmax</w:t>
      </w:r>
      <w:proofErr w:type="spellEnd"/>
      <w:r>
        <w:t xml:space="preserve"> x 0,4,</w:t>
      </w: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ind w:firstLine="540"/>
        <w:jc w:val="both"/>
      </w:pPr>
      <w:r>
        <w:t>где: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АП1 - размер арендной платы по договору аренды, заключаемому с резидентами;</w:t>
      </w:r>
    </w:p>
    <w:p w:rsidR="0091087C" w:rsidRDefault="0091087C">
      <w:pPr>
        <w:pStyle w:val="ConsPlusNormal"/>
        <w:spacing w:before="220"/>
        <w:ind w:firstLine="540"/>
        <w:jc w:val="both"/>
      </w:pPr>
      <w:proofErr w:type="spellStart"/>
      <w:r>
        <w:t>Рmax</w:t>
      </w:r>
      <w:proofErr w:type="spellEnd"/>
      <w:r>
        <w:t xml:space="preserve"> - максимальный размер арендной платы за земельные участки, составляющий 2% их кадастровой стоимости в год;</w:t>
      </w:r>
    </w:p>
    <w:p w:rsidR="0091087C" w:rsidRDefault="0091087C">
      <w:pPr>
        <w:pStyle w:val="ConsPlusNormal"/>
        <w:spacing w:before="220"/>
        <w:ind w:firstLine="540"/>
        <w:jc w:val="both"/>
      </w:pPr>
      <w:bookmarkStart w:id="7" w:name="P284"/>
      <w:bookmarkEnd w:id="7"/>
      <w:r>
        <w:t>4. Расчет арендной платы по договорам аренды земельных участков, заключаемым с управляющей компанией в целях проектирования, строительства и (или) эксплуатации объектов недвижимого имущества (зданий, сооружений, включая объекты транспортной, энергетической, коммунальной, инженерной, социальной, инновационной и иных инфраструктур) территории опережающего развития (далее - объекты недвижимого имущества), осуществляется по формуле:</w:t>
      </w: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jc w:val="center"/>
      </w:pPr>
      <w:r>
        <w:t>АП2 = 2% x КС x 0,001,</w:t>
      </w: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ind w:firstLine="540"/>
        <w:jc w:val="both"/>
      </w:pPr>
      <w:r>
        <w:t>где: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АП2 - размер арендной платы за земельный участок по договору аренды, заключаемому с управляющей компанией в целях проектирования, строительства и (или) эксплуатации объектов недвижимого имущества;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>КС - кадастровая стоимость земельного участка.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 xml:space="preserve">5. Расчет арендной платы по договорам аренды земельных участков, заключаемым с лицом, владеющим зданием, сооружением на праве хозяйственного ведения или оперативного управления, а также с лицом, осуществляющим проектирование, строительство и (или) эксплуатацию объектов недвижимого имущества за счет средств субъекта Российской Федерации, производится в соответствии с </w:t>
      </w:r>
      <w:hyperlink w:anchor="P277" w:history="1">
        <w:r>
          <w:rPr>
            <w:color w:val="0000FF"/>
          </w:rPr>
          <w:t>пунктом 3</w:t>
        </w:r>
      </w:hyperlink>
      <w:r>
        <w:t xml:space="preserve"> настоящей Методики.</w:t>
      </w:r>
    </w:p>
    <w:p w:rsidR="0091087C" w:rsidRDefault="0091087C">
      <w:pPr>
        <w:pStyle w:val="ConsPlusNormal"/>
        <w:spacing w:before="220"/>
        <w:ind w:firstLine="540"/>
        <w:jc w:val="both"/>
      </w:pPr>
      <w:r>
        <w:t xml:space="preserve">6. Размер арендной платы по договору аренды, заключаемому с юридическими лицами и индивидуальными предпринимателями, не указанными в </w:t>
      </w:r>
      <w:hyperlink w:anchor="P277" w:history="1">
        <w:r>
          <w:rPr>
            <w:color w:val="0000FF"/>
          </w:rPr>
          <w:t>пунктах 3</w:t>
        </w:r>
      </w:hyperlink>
      <w:r>
        <w:t xml:space="preserve">, </w:t>
      </w:r>
      <w:hyperlink w:anchor="P284" w:history="1">
        <w:r>
          <w:rPr>
            <w:color w:val="0000FF"/>
          </w:rPr>
          <w:t>4</w:t>
        </w:r>
      </w:hyperlink>
      <w:r>
        <w:t xml:space="preserve"> настоящей Методики, рассчитывается на основании независимой оценки при определении рыночной стоимости земельного участка, предоставляемого в аренду,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июля 1998 г. N 135-ФЗ "Об оценочной деятельности в Российской Федерации" (Собрание законодательства Российской Федерации, 1998, N 31, ст. 3813; 2016, N 29, ст. 4900).</w:t>
      </w: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ind w:firstLine="540"/>
        <w:jc w:val="both"/>
      </w:pPr>
    </w:p>
    <w:p w:rsidR="0091087C" w:rsidRDefault="009108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5777" w:rsidRDefault="00125777"/>
    <w:sectPr w:rsidR="00125777" w:rsidSect="005B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7C"/>
    <w:rsid w:val="00125777"/>
    <w:rsid w:val="0091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2ECEF-B76A-4255-9ED0-F150274C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0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0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0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EDB17F0AC3994FD28C3151D733838B644FD277A87CA6E0464D5E79379E18505F81F56AFE81F1193365A8926B9r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8EDB17F0AC3994FD28C3151D733838B647FD297E8ECA6E0464D5E79379E18517F8475AADEC001795230CD860C9ED18FADF7A2F6E100684B1r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8EDB17F0AC3994FD28C3151D733838B649F12C7E8DCA6E0464D5E79379E18517F84758AAE50A45C46C0D842698FE1AF8DF782972B1r3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28EDB17F0AC3994FD28C3151D733838B647FD297E8ECA6E0464D5E79379E18517F8475AADEC001795230CD860C9ED18FADF7A2F6E100684B1r7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28EDB17F0AC3994FD28C3151D733838B644FD277A87CA6E0464D5E79379E18505F81F56AFE81F1193365A8926B9r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3447</Words>
  <Characters>19653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Стругова</dc:creator>
  <cp:keywords/>
  <dc:description/>
  <cp:lastModifiedBy>Ирина Николаевна Стругова</cp:lastModifiedBy>
  <cp:revision>1</cp:revision>
  <dcterms:created xsi:type="dcterms:W3CDTF">2021-06-24T04:43:00Z</dcterms:created>
  <dcterms:modified xsi:type="dcterms:W3CDTF">2021-06-24T04:43:00Z</dcterms:modified>
</cp:coreProperties>
</file>