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EB" w:rsidRDefault="005730E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730EB" w:rsidRDefault="005730EB">
      <w:pPr>
        <w:pStyle w:val="ConsPlusNormal"/>
        <w:jc w:val="both"/>
        <w:outlineLvl w:val="0"/>
      </w:pPr>
    </w:p>
    <w:p w:rsidR="005730EB" w:rsidRDefault="005730EB">
      <w:pPr>
        <w:pStyle w:val="ConsPlusNormal"/>
        <w:outlineLvl w:val="0"/>
      </w:pPr>
      <w:r>
        <w:t>Зарегистрировано в Минюсте России 14 апреля 2017 г. N 46380</w:t>
      </w:r>
    </w:p>
    <w:p w:rsidR="005730EB" w:rsidRDefault="005730EB">
      <w:pPr>
        <w:pStyle w:val="ConsPlusNormal"/>
        <w:pBdr>
          <w:top w:val="single" w:sz="6" w:space="0" w:color="auto"/>
        </w:pBdr>
        <w:spacing w:before="100" w:after="100"/>
        <w:jc w:val="both"/>
        <w:rPr>
          <w:sz w:val="2"/>
          <w:szCs w:val="2"/>
        </w:rPr>
      </w:pPr>
    </w:p>
    <w:p w:rsidR="005730EB" w:rsidRDefault="005730EB">
      <w:pPr>
        <w:pStyle w:val="ConsPlusNormal"/>
        <w:jc w:val="both"/>
      </w:pPr>
    </w:p>
    <w:p w:rsidR="005730EB" w:rsidRDefault="005730EB">
      <w:pPr>
        <w:pStyle w:val="ConsPlusTitle"/>
        <w:jc w:val="center"/>
      </w:pPr>
      <w:r>
        <w:t>МИНИСТЕРСТВО ЭКОНОМИЧЕСКОГО РАЗВИТИЯ РОССИЙСКОЙ ФЕДЕРАЦИИ</w:t>
      </w:r>
    </w:p>
    <w:p w:rsidR="005730EB" w:rsidRDefault="005730EB">
      <w:pPr>
        <w:pStyle w:val="ConsPlusTitle"/>
        <w:jc w:val="center"/>
      </w:pPr>
    </w:p>
    <w:p w:rsidR="005730EB" w:rsidRDefault="005730EB">
      <w:pPr>
        <w:pStyle w:val="ConsPlusTitle"/>
        <w:jc w:val="center"/>
      </w:pPr>
      <w:r>
        <w:t>ПРИКАЗ</w:t>
      </w:r>
    </w:p>
    <w:p w:rsidR="005730EB" w:rsidRDefault="005730EB">
      <w:pPr>
        <w:pStyle w:val="ConsPlusTitle"/>
        <w:jc w:val="center"/>
      </w:pPr>
      <w:r>
        <w:t>от 19 декабря 2016 г. N 816</w:t>
      </w:r>
    </w:p>
    <w:p w:rsidR="005730EB" w:rsidRDefault="005730EB">
      <w:pPr>
        <w:pStyle w:val="ConsPlusTitle"/>
        <w:jc w:val="center"/>
      </w:pPr>
    </w:p>
    <w:p w:rsidR="005730EB" w:rsidRDefault="005730EB">
      <w:pPr>
        <w:pStyle w:val="ConsPlusTitle"/>
        <w:jc w:val="center"/>
      </w:pPr>
      <w:r>
        <w:t>ОБ УТВЕРЖДЕНИИ ПОЛОЖЕНИЯ</w:t>
      </w:r>
    </w:p>
    <w:p w:rsidR="005730EB" w:rsidRDefault="005730EB">
      <w:pPr>
        <w:pStyle w:val="ConsPlusTitle"/>
        <w:jc w:val="center"/>
      </w:pPr>
      <w:r>
        <w:t>О НАБЛЮДАТЕЛЬНОМ СОВЕТЕ ТЕРРИТОРИИ ОПЕРЕЖАЮЩЕГО</w:t>
      </w:r>
    </w:p>
    <w:p w:rsidR="005730EB" w:rsidRDefault="005730EB">
      <w:pPr>
        <w:pStyle w:val="ConsPlusTitle"/>
        <w:jc w:val="center"/>
      </w:pPr>
      <w:r>
        <w:t>СОЦИАЛЬНО-ЭКОНОМИЧЕСКОГО РАЗВИТИЯ, СОЗДАННОЙ НА ТЕРРИТОРИИ</w:t>
      </w:r>
    </w:p>
    <w:p w:rsidR="005730EB" w:rsidRDefault="005730EB">
      <w:pPr>
        <w:pStyle w:val="ConsPlusTitle"/>
        <w:jc w:val="center"/>
      </w:pPr>
      <w:r>
        <w:t>РОССИЙСКОЙ ФЕДЕРАЦИИ, ЗА ИСКЛЮЧЕНИЕМ ТЕРРИТОРИИ</w:t>
      </w:r>
    </w:p>
    <w:p w:rsidR="005730EB" w:rsidRDefault="005730EB">
      <w:pPr>
        <w:pStyle w:val="ConsPlusTitle"/>
        <w:jc w:val="center"/>
      </w:pPr>
      <w:r>
        <w:t>ДАЛЬНЕВОСТОЧНОГО ФЕДЕРАЛЬНОГО ОКРУГА</w:t>
      </w:r>
    </w:p>
    <w:p w:rsidR="005730EB" w:rsidRDefault="00573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30EB">
        <w:trPr>
          <w:jc w:val="center"/>
        </w:trPr>
        <w:tc>
          <w:tcPr>
            <w:tcW w:w="9294" w:type="dxa"/>
            <w:tcBorders>
              <w:top w:val="nil"/>
              <w:left w:val="single" w:sz="24" w:space="0" w:color="CED3F1"/>
              <w:bottom w:val="nil"/>
              <w:right w:val="single" w:sz="24" w:space="0" w:color="F4F3F8"/>
            </w:tcBorders>
            <w:shd w:val="clear" w:color="auto" w:fill="F4F3F8"/>
          </w:tcPr>
          <w:p w:rsidR="005730EB" w:rsidRDefault="005730EB">
            <w:pPr>
              <w:pStyle w:val="ConsPlusNormal"/>
              <w:jc w:val="center"/>
            </w:pPr>
            <w:r>
              <w:rPr>
                <w:color w:val="392C69"/>
              </w:rPr>
              <w:t>Список изменяющих документов</w:t>
            </w:r>
          </w:p>
          <w:p w:rsidR="005730EB" w:rsidRDefault="005730EB">
            <w:pPr>
              <w:pStyle w:val="ConsPlusNormal"/>
              <w:jc w:val="center"/>
            </w:pPr>
            <w:r>
              <w:rPr>
                <w:color w:val="392C69"/>
              </w:rPr>
              <w:t xml:space="preserve">(в ред. </w:t>
            </w:r>
            <w:hyperlink r:id="rId5" w:history="1">
              <w:r>
                <w:rPr>
                  <w:color w:val="0000FF"/>
                </w:rPr>
                <w:t>Приказа</w:t>
              </w:r>
            </w:hyperlink>
            <w:r>
              <w:rPr>
                <w:color w:val="392C69"/>
              </w:rPr>
              <w:t xml:space="preserve"> Минэкономразвития России от 07.02.2019 N 55)</w:t>
            </w:r>
          </w:p>
        </w:tc>
      </w:tr>
    </w:tbl>
    <w:p w:rsidR="005730EB" w:rsidRDefault="005730EB">
      <w:pPr>
        <w:pStyle w:val="ConsPlusNormal"/>
        <w:jc w:val="both"/>
      </w:pPr>
    </w:p>
    <w:p w:rsidR="005730EB" w:rsidRDefault="005730EB">
      <w:pPr>
        <w:pStyle w:val="ConsPlusNormal"/>
        <w:ind w:firstLine="540"/>
        <w:jc w:val="both"/>
      </w:pPr>
      <w:r>
        <w:t xml:space="preserve">В соответствии с </w:t>
      </w:r>
      <w:hyperlink r:id="rId6" w:history="1">
        <w:r>
          <w:rPr>
            <w:color w:val="0000FF"/>
          </w:rPr>
          <w:t>частью 4 статьи 6</w:t>
        </w:r>
      </w:hyperlink>
      <w:r>
        <w:t xml:space="preserve"> Федерального закона от 29 декабря 2014 г. N 473-ФЗ "О территориях опережающего социально-экономического развития в Российской Федерации" (Собрание законодательства Российской Федерации, 2015, N 1, ст. 26) и </w:t>
      </w:r>
      <w:hyperlink r:id="rId7"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19, ст. 2344; 2010, N 9, ст. 960; N 19, ст. 2324; N 21, ст. 2602; N 41, ст. 5240; N 45, ст. 5860; N 52, ст. 7104; 2011, N 12, ст. 1640; N 17, ст. 2411; N 36, ст. 5149; N 43, ст. 6079; 2012, N 13, ст. 1531; N 27, ст. 3766; N 52, ст. 7491; N 53, ст. 7943; 2013, N 5, ст. 391; N 14, ст. 1705; N 35, ст. 4514; 2014, N 21, ст. 2712; N 40, ст. 5426; N 44, ст. 6072; 2015, N 41, ст. 5671; N 46, ст. 6377, 6388; 2016, N 17, ст. 2410; N 31, ст. 5013; 2017, N 1, ст. 175; N 5, ст. 800), приказываю:</w:t>
      </w:r>
    </w:p>
    <w:p w:rsidR="005730EB" w:rsidRDefault="005730EB">
      <w:pPr>
        <w:pStyle w:val="ConsPlusNormal"/>
        <w:spacing w:before="220"/>
        <w:ind w:firstLine="540"/>
        <w:jc w:val="both"/>
      </w:pPr>
      <w:r>
        <w:t xml:space="preserve">Утвердить прилагаемое </w:t>
      </w:r>
      <w:hyperlink w:anchor="P31" w:history="1">
        <w:r>
          <w:rPr>
            <w:color w:val="0000FF"/>
          </w:rPr>
          <w:t>Положение</w:t>
        </w:r>
      </w:hyperlink>
      <w:r>
        <w:t xml:space="preserve">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5730EB" w:rsidRDefault="005730EB">
      <w:pPr>
        <w:pStyle w:val="ConsPlusNormal"/>
        <w:jc w:val="both"/>
      </w:pPr>
    </w:p>
    <w:p w:rsidR="005730EB" w:rsidRDefault="005730EB">
      <w:pPr>
        <w:pStyle w:val="ConsPlusNormal"/>
        <w:jc w:val="right"/>
      </w:pPr>
      <w:r>
        <w:t>Министр</w:t>
      </w:r>
    </w:p>
    <w:p w:rsidR="005730EB" w:rsidRDefault="005730EB">
      <w:pPr>
        <w:pStyle w:val="ConsPlusNormal"/>
        <w:jc w:val="right"/>
      </w:pPr>
      <w:r>
        <w:t>М.С.ОРЕШКИН</w:t>
      </w:r>
    </w:p>
    <w:p w:rsidR="005730EB" w:rsidRDefault="005730EB">
      <w:pPr>
        <w:pStyle w:val="ConsPlusNormal"/>
        <w:jc w:val="both"/>
      </w:pPr>
    </w:p>
    <w:p w:rsidR="005730EB" w:rsidRDefault="005730EB">
      <w:pPr>
        <w:pStyle w:val="ConsPlusNormal"/>
        <w:jc w:val="both"/>
      </w:pPr>
    </w:p>
    <w:p w:rsidR="005730EB" w:rsidRDefault="005730EB">
      <w:pPr>
        <w:pStyle w:val="ConsPlusNormal"/>
        <w:jc w:val="both"/>
      </w:pPr>
    </w:p>
    <w:p w:rsidR="005730EB" w:rsidRDefault="005730EB">
      <w:pPr>
        <w:pStyle w:val="ConsPlusNormal"/>
        <w:jc w:val="both"/>
      </w:pPr>
    </w:p>
    <w:p w:rsidR="005730EB" w:rsidRDefault="005730EB">
      <w:pPr>
        <w:pStyle w:val="ConsPlusNormal"/>
        <w:jc w:val="both"/>
      </w:pPr>
    </w:p>
    <w:p w:rsidR="005730EB" w:rsidRDefault="005730EB">
      <w:pPr>
        <w:pStyle w:val="ConsPlusNormal"/>
        <w:jc w:val="right"/>
        <w:outlineLvl w:val="0"/>
      </w:pPr>
      <w:r>
        <w:t>Приложение</w:t>
      </w:r>
    </w:p>
    <w:p w:rsidR="005730EB" w:rsidRDefault="005730EB">
      <w:pPr>
        <w:pStyle w:val="ConsPlusNormal"/>
        <w:jc w:val="right"/>
      </w:pPr>
      <w:r>
        <w:t>к приказу Минэкономразвития России</w:t>
      </w:r>
    </w:p>
    <w:p w:rsidR="005730EB" w:rsidRDefault="005730EB">
      <w:pPr>
        <w:pStyle w:val="ConsPlusNormal"/>
        <w:jc w:val="right"/>
      </w:pPr>
      <w:r>
        <w:t>от 19 декабря 2016 г. N 816</w:t>
      </w:r>
    </w:p>
    <w:p w:rsidR="005730EB" w:rsidRDefault="005730EB">
      <w:pPr>
        <w:pStyle w:val="ConsPlusNormal"/>
        <w:jc w:val="both"/>
      </w:pPr>
    </w:p>
    <w:p w:rsidR="005730EB" w:rsidRDefault="005730EB">
      <w:pPr>
        <w:pStyle w:val="ConsPlusTitle"/>
        <w:jc w:val="center"/>
      </w:pPr>
      <w:bookmarkStart w:id="0" w:name="P31"/>
      <w:bookmarkEnd w:id="0"/>
      <w:r>
        <w:t>ПОЛОЖЕНИЕ</w:t>
      </w:r>
    </w:p>
    <w:p w:rsidR="005730EB" w:rsidRDefault="005730EB">
      <w:pPr>
        <w:pStyle w:val="ConsPlusTitle"/>
        <w:jc w:val="center"/>
      </w:pPr>
      <w:r>
        <w:t>О НАБЛЮДАТЕЛЬНОМ СОВЕТЕ ТЕРРИТОРИИ ОПЕРЕЖАЮЩЕГО</w:t>
      </w:r>
    </w:p>
    <w:p w:rsidR="005730EB" w:rsidRDefault="005730EB">
      <w:pPr>
        <w:pStyle w:val="ConsPlusTitle"/>
        <w:jc w:val="center"/>
      </w:pPr>
      <w:r>
        <w:t>СОЦИАЛЬНО-ЭКОНОМИЧЕСКОГО РАЗВИТИЯ, СОЗДАННОЙ НА ТЕРРИТОРИИ</w:t>
      </w:r>
    </w:p>
    <w:p w:rsidR="005730EB" w:rsidRDefault="005730EB">
      <w:pPr>
        <w:pStyle w:val="ConsPlusTitle"/>
        <w:jc w:val="center"/>
      </w:pPr>
      <w:r>
        <w:t>РОССИЙСКОЙ ФЕДЕРАЦИИ, ЗА ИСКЛЮЧЕНИЕМ ТЕРРИТОРИИ</w:t>
      </w:r>
    </w:p>
    <w:p w:rsidR="005730EB" w:rsidRDefault="005730EB">
      <w:pPr>
        <w:pStyle w:val="ConsPlusTitle"/>
        <w:jc w:val="center"/>
      </w:pPr>
      <w:r>
        <w:t>ДАЛЬНЕВОСТОЧНОГО ФЕДЕРАЛЬНОГО ОКРУГА</w:t>
      </w:r>
    </w:p>
    <w:p w:rsidR="005730EB" w:rsidRDefault="00573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30EB">
        <w:trPr>
          <w:jc w:val="center"/>
        </w:trPr>
        <w:tc>
          <w:tcPr>
            <w:tcW w:w="9294" w:type="dxa"/>
            <w:tcBorders>
              <w:top w:val="nil"/>
              <w:left w:val="single" w:sz="24" w:space="0" w:color="CED3F1"/>
              <w:bottom w:val="nil"/>
              <w:right w:val="single" w:sz="24" w:space="0" w:color="F4F3F8"/>
            </w:tcBorders>
            <w:shd w:val="clear" w:color="auto" w:fill="F4F3F8"/>
          </w:tcPr>
          <w:p w:rsidR="005730EB" w:rsidRDefault="005730EB">
            <w:pPr>
              <w:pStyle w:val="ConsPlusNormal"/>
              <w:jc w:val="center"/>
            </w:pPr>
            <w:r>
              <w:rPr>
                <w:color w:val="392C69"/>
              </w:rPr>
              <w:lastRenderedPageBreak/>
              <w:t>Список изменяющих документов</w:t>
            </w:r>
          </w:p>
          <w:p w:rsidR="005730EB" w:rsidRDefault="005730EB">
            <w:pPr>
              <w:pStyle w:val="ConsPlusNormal"/>
              <w:jc w:val="center"/>
            </w:pPr>
            <w:r>
              <w:rPr>
                <w:color w:val="392C69"/>
              </w:rPr>
              <w:t xml:space="preserve">(в ред. </w:t>
            </w:r>
            <w:hyperlink r:id="rId8" w:history="1">
              <w:r>
                <w:rPr>
                  <w:color w:val="0000FF"/>
                </w:rPr>
                <w:t>Приказа</w:t>
              </w:r>
            </w:hyperlink>
            <w:r>
              <w:rPr>
                <w:color w:val="392C69"/>
              </w:rPr>
              <w:t xml:space="preserve"> Минэкономразвития России от 07.02.2019 N 55)</w:t>
            </w:r>
          </w:p>
        </w:tc>
      </w:tr>
    </w:tbl>
    <w:p w:rsidR="005730EB" w:rsidRDefault="005730EB">
      <w:pPr>
        <w:pStyle w:val="ConsPlusNormal"/>
        <w:jc w:val="both"/>
      </w:pPr>
    </w:p>
    <w:p w:rsidR="005730EB" w:rsidRDefault="005730EB">
      <w:pPr>
        <w:pStyle w:val="ConsPlusTitle"/>
        <w:jc w:val="center"/>
        <w:outlineLvl w:val="1"/>
      </w:pPr>
      <w:r>
        <w:t>I. Общие положения</w:t>
      </w:r>
    </w:p>
    <w:p w:rsidR="005730EB" w:rsidRDefault="005730EB">
      <w:pPr>
        <w:pStyle w:val="ConsPlusNormal"/>
        <w:jc w:val="both"/>
      </w:pPr>
    </w:p>
    <w:p w:rsidR="005730EB" w:rsidRDefault="005730EB">
      <w:pPr>
        <w:pStyle w:val="ConsPlusNormal"/>
        <w:ind w:firstLine="540"/>
        <w:jc w:val="both"/>
      </w:pPr>
      <w:r>
        <w:t>1. Настоящее Положение определяет порядок формирования и деятельности наблюдательного совета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(далее соответственно - Наблюдательный совет, территория опережающего развития).</w:t>
      </w:r>
    </w:p>
    <w:p w:rsidR="005730EB" w:rsidRDefault="005730EB">
      <w:pPr>
        <w:pStyle w:val="ConsPlusNormal"/>
        <w:spacing w:before="220"/>
        <w:ind w:firstLine="540"/>
        <w:jc w:val="both"/>
      </w:pPr>
      <w:r>
        <w:t>2. Основными принципами деятельности Наблюдательного совета являются компетентность, независимость, открытость и беспристрастность.</w:t>
      </w:r>
    </w:p>
    <w:p w:rsidR="005730EB" w:rsidRDefault="005730EB">
      <w:pPr>
        <w:pStyle w:val="ConsPlusNormal"/>
        <w:jc w:val="both"/>
      </w:pPr>
    </w:p>
    <w:p w:rsidR="005730EB" w:rsidRDefault="005730EB">
      <w:pPr>
        <w:pStyle w:val="ConsPlusTitle"/>
        <w:jc w:val="center"/>
        <w:outlineLvl w:val="1"/>
      </w:pPr>
      <w:r>
        <w:t>II. Полномочия Наблюдательного совета</w:t>
      </w:r>
    </w:p>
    <w:p w:rsidR="005730EB" w:rsidRDefault="005730EB">
      <w:pPr>
        <w:pStyle w:val="ConsPlusNormal"/>
        <w:jc w:val="both"/>
      </w:pPr>
    </w:p>
    <w:p w:rsidR="005730EB" w:rsidRDefault="005730EB">
      <w:pPr>
        <w:pStyle w:val="ConsPlusNormal"/>
        <w:ind w:firstLine="540"/>
        <w:jc w:val="both"/>
      </w:pPr>
      <w:r>
        <w:t>3. К компетенции Наблюдательного совета относятся:</w:t>
      </w:r>
    </w:p>
    <w:p w:rsidR="005730EB" w:rsidRDefault="005730EB">
      <w:pPr>
        <w:pStyle w:val="ConsPlusNormal"/>
        <w:spacing w:before="220"/>
        <w:ind w:firstLine="540"/>
        <w:jc w:val="both"/>
      </w:pPr>
      <w:r>
        <w:t>1) координация деятельности и контроль за выполнением сторонами условий соглашения о создании территории опережающего социально-экономического развития;</w:t>
      </w:r>
    </w:p>
    <w:p w:rsidR="005730EB" w:rsidRDefault="005730EB">
      <w:pPr>
        <w:pStyle w:val="ConsPlusNormal"/>
        <w:jc w:val="both"/>
      </w:pPr>
      <w:r>
        <w:t>(</w:t>
      </w:r>
      <w:proofErr w:type="spellStart"/>
      <w:r>
        <w:t>пп</w:t>
      </w:r>
      <w:proofErr w:type="spellEnd"/>
      <w:r>
        <w:t xml:space="preserve">. 1 в ред. </w:t>
      </w:r>
      <w:hyperlink r:id="rId9"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2) оказание содействия резидентам и иным инвесторам территории опережающего развития в реализации проектов на территории опережающего развития;</w:t>
      </w:r>
    </w:p>
    <w:p w:rsidR="005730EB" w:rsidRDefault="005730EB">
      <w:pPr>
        <w:pStyle w:val="ConsPlusNormal"/>
        <w:spacing w:before="220"/>
        <w:ind w:firstLine="540"/>
        <w:jc w:val="both"/>
      </w:pPr>
      <w:r>
        <w:t>3) оценка эффективности функционирования территории опережающего развития;</w:t>
      </w:r>
    </w:p>
    <w:p w:rsidR="005730EB" w:rsidRDefault="005730EB">
      <w:pPr>
        <w:pStyle w:val="ConsPlusNormal"/>
        <w:spacing w:before="220"/>
        <w:ind w:firstLine="540"/>
        <w:jc w:val="both"/>
      </w:pPr>
      <w:bookmarkStart w:id="1" w:name="P51"/>
      <w:bookmarkEnd w:id="1"/>
      <w:r>
        <w:t>4) рассмотрение и утверждение перспективных планов развития территории опережающего развития, осуществление контроля за реализацией этих планов;</w:t>
      </w:r>
    </w:p>
    <w:p w:rsidR="005730EB" w:rsidRDefault="005730EB">
      <w:pPr>
        <w:pStyle w:val="ConsPlusNormal"/>
        <w:spacing w:before="220"/>
        <w:ind w:firstLine="540"/>
        <w:jc w:val="both"/>
      </w:pPr>
      <w:r>
        <w:t>5) решение вопроса об определении доли иностранных работников, привлекаемых резидентами территории опережающего развития.</w:t>
      </w:r>
    </w:p>
    <w:p w:rsidR="005730EB" w:rsidRDefault="005730EB">
      <w:pPr>
        <w:pStyle w:val="ConsPlusNormal"/>
        <w:spacing w:before="220"/>
        <w:ind w:firstLine="540"/>
        <w:jc w:val="both"/>
      </w:pPr>
      <w:r>
        <w:t xml:space="preserve">4. В своей деятельности Наблюдательный совет руководствуется </w:t>
      </w:r>
      <w:hyperlink r:id="rId10"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настоящим Положением.</w:t>
      </w:r>
    </w:p>
    <w:p w:rsidR="005730EB" w:rsidRDefault="005730EB">
      <w:pPr>
        <w:pStyle w:val="ConsPlusNormal"/>
        <w:jc w:val="both"/>
      </w:pPr>
    </w:p>
    <w:p w:rsidR="005730EB" w:rsidRDefault="005730EB">
      <w:pPr>
        <w:pStyle w:val="ConsPlusTitle"/>
        <w:jc w:val="center"/>
        <w:outlineLvl w:val="1"/>
      </w:pPr>
      <w:r>
        <w:t>III. Состав и организация деятельности</w:t>
      </w:r>
    </w:p>
    <w:p w:rsidR="005730EB" w:rsidRDefault="005730EB">
      <w:pPr>
        <w:pStyle w:val="ConsPlusTitle"/>
        <w:jc w:val="center"/>
      </w:pPr>
      <w:r>
        <w:t>Наблюдательного совета</w:t>
      </w:r>
    </w:p>
    <w:p w:rsidR="005730EB" w:rsidRDefault="005730EB">
      <w:pPr>
        <w:pStyle w:val="ConsPlusNormal"/>
        <w:jc w:val="both"/>
      </w:pPr>
    </w:p>
    <w:p w:rsidR="005730EB" w:rsidRDefault="005730EB">
      <w:pPr>
        <w:pStyle w:val="ConsPlusNormal"/>
        <w:ind w:firstLine="540"/>
        <w:jc w:val="both"/>
      </w:pPr>
      <w:r>
        <w:t>5. Состав Наблюдательного совета в количестве не более чем десять человек утверждается Министерством экономического развития Российской Федерации (далее - Министерство).</w:t>
      </w:r>
    </w:p>
    <w:p w:rsidR="005730EB" w:rsidRDefault="005730EB">
      <w:pPr>
        <w:pStyle w:val="ConsPlusNormal"/>
        <w:spacing w:before="220"/>
        <w:ind w:firstLine="540"/>
        <w:jc w:val="both"/>
      </w:pPr>
      <w:r>
        <w:t>6. В состав Наблюдательного совета входят представители Министерства,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управляющей компании, а также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резидентами территории опережающего развития.</w:t>
      </w:r>
    </w:p>
    <w:p w:rsidR="005730EB" w:rsidRDefault="005730EB">
      <w:pPr>
        <w:pStyle w:val="ConsPlusNormal"/>
        <w:spacing w:before="220"/>
        <w:ind w:firstLine="540"/>
        <w:jc w:val="both"/>
      </w:pPr>
      <w:r>
        <w:t>7. Для участия в заседаниях Наблюдательного совета могут приглашаться представители резидентов территории опережающего развития.</w:t>
      </w:r>
    </w:p>
    <w:p w:rsidR="005730EB" w:rsidRDefault="005730EB">
      <w:pPr>
        <w:pStyle w:val="ConsPlusNormal"/>
        <w:spacing w:before="220"/>
        <w:ind w:firstLine="540"/>
        <w:jc w:val="both"/>
      </w:pPr>
      <w:r>
        <w:lastRenderedPageBreak/>
        <w:t xml:space="preserve">8. Утратил силу. - </w:t>
      </w:r>
      <w:hyperlink r:id="rId11"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t>9. Председатель Наблюдательного совета осуществляет следующие полномочия:</w:t>
      </w:r>
    </w:p>
    <w:p w:rsidR="005730EB" w:rsidRDefault="005730EB">
      <w:pPr>
        <w:pStyle w:val="ConsPlusNormal"/>
        <w:spacing w:before="220"/>
        <w:ind w:firstLine="540"/>
        <w:jc w:val="both"/>
      </w:pPr>
      <w:r>
        <w:t>1) единолично руководит работой Наблюдательного совета;</w:t>
      </w:r>
    </w:p>
    <w:p w:rsidR="005730EB" w:rsidRDefault="005730EB">
      <w:pPr>
        <w:pStyle w:val="ConsPlusNormal"/>
        <w:spacing w:before="220"/>
        <w:ind w:firstLine="540"/>
        <w:jc w:val="both"/>
      </w:pPr>
      <w:r>
        <w:t xml:space="preserve">2) утратил силу. - </w:t>
      </w:r>
      <w:hyperlink r:id="rId12"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t>3) созывает внеочередные заседания Наблюдательного совета;</w:t>
      </w:r>
    </w:p>
    <w:p w:rsidR="005730EB" w:rsidRDefault="005730EB">
      <w:pPr>
        <w:pStyle w:val="ConsPlusNormal"/>
        <w:spacing w:before="220"/>
        <w:ind w:firstLine="540"/>
        <w:jc w:val="both"/>
      </w:pPr>
      <w:r>
        <w:t>4) утверждает повестку дня заседания Наблюдательного совета;</w:t>
      </w:r>
    </w:p>
    <w:p w:rsidR="005730EB" w:rsidRDefault="005730EB">
      <w:pPr>
        <w:pStyle w:val="ConsPlusNormal"/>
        <w:spacing w:before="220"/>
        <w:ind w:firstLine="540"/>
        <w:jc w:val="both"/>
      </w:pPr>
      <w:r>
        <w:t>5) определяет лиц для приглашения на заседание Наблюдательного совета;</w:t>
      </w:r>
    </w:p>
    <w:p w:rsidR="005730EB" w:rsidRDefault="005730EB">
      <w:pPr>
        <w:pStyle w:val="ConsPlusNormal"/>
        <w:spacing w:before="220"/>
        <w:ind w:firstLine="540"/>
        <w:jc w:val="both"/>
      </w:pPr>
      <w:r>
        <w:t>6) председательствует на заседании Наблюдательного совета;</w:t>
      </w:r>
    </w:p>
    <w:p w:rsidR="005730EB" w:rsidRDefault="005730EB">
      <w:pPr>
        <w:pStyle w:val="ConsPlusNormal"/>
        <w:spacing w:before="220"/>
        <w:ind w:firstLine="540"/>
        <w:jc w:val="both"/>
      </w:pPr>
      <w:r>
        <w:t>7) в случае проведения заочного голосования утверждает перечень вопросов, выносимых на заочное голосование, устанавливает дату окончания срока представления заполненных опросных листов и определения результатов заочного голосования;</w:t>
      </w:r>
    </w:p>
    <w:p w:rsidR="005730EB" w:rsidRDefault="005730EB">
      <w:pPr>
        <w:pStyle w:val="ConsPlusNormal"/>
        <w:spacing w:before="220"/>
        <w:ind w:firstLine="540"/>
        <w:jc w:val="both"/>
      </w:pPr>
      <w:r>
        <w:t>8) подписывает протоколы заседаний и протоколы заочного голосования;</w:t>
      </w:r>
    </w:p>
    <w:p w:rsidR="005730EB" w:rsidRDefault="005730EB">
      <w:pPr>
        <w:pStyle w:val="ConsPlusNormal"/>
        <w:spacing w:before="220"/>
        <w:ind w:firstLine="540"/>
        <w:jc w:val="both"/>
      </w:pPr>
      <w:r>
        <w:t>9) принимает решение о направлении членов Наблюдательного совета для представления Наблюдательного совета на мероприятиях, проводимых в связи с функционированием территории опережающего развития.</w:t>
      </w:r>
    </w:p>
    <w:p w:rsidR="005730EB" w:rsidRDefault="005730EB">
      <w:pPr>
        <w:pStyle w:val="ConsPlusNormal"/>
        <w:spacing w:before="220"/>
        <w:ind w:firstLine="540"/>
        <w:jc w:val="both"/>
      </w:pPr>
      <w:r>
        <w:t>10. Председатель Наблюдательного совета действует от имени Наблюдательного совета в отношениях с третьими лицами.</w:t>
      </w:r>
    </w:p>
    <w:p w:rsidR="005730EB" w:rsidRDefault="005730EB">
      <w:pPr>
        <w:pStyle w:val="ConsPlusNormal"/>
        <w:spacing w:before="220"/>
        <w:ind w:firstLine="540"/>
        <w:jc w:val="both"/>
      </w:pPr>
      <w:r>
        <w:t>11. В отсутствие председателя Наблюдательного совета его полномочия исполняет заместитель председателя Наблюдательного совета.</w:t>
      </w:r>
    </w:p>
    <w:p w:rsidR="005730EB" w:rsidRDefault="005730EB">
      <w:pPr>
        <w:pStyle w:val="ConsPlusNormal"/>
        <w:jc w:val="both"/>
      </w:pPr>
      <w:r>
        <w:t xml:space="preserve">(в ред. </w:t>
      </w:r>
      <w:hyperlink r:id="rId13"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12. Организация деятельности Наблюдательного совета осуществляется ответственным секретарем Наблюдательного совета (далее - Ответственный секретарь), который является членом Наблюдательного совета.</w:t>
      </w:r>
    </w:p>
    <w:p w:rsidR="005730EB" w:rsidRDefault="005730EB">
      <w:pPr>
        <w:pStyle w:val="ConsPlusNormal"/>
        <w:jc w:val="both"/>
      </w:pPr>
      <w:r>
        <w:t xml:space="preserve">(в ред. </w:t>
      </w:r>
      <w:hyperlink r:id="rId14"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13. Ответственный секретарь осуществляет следующие полномочия:</w:t>
      </w:r>
    </w:p>
    <w:p w:rsidR="005730EB" w:rsidRDefault="005730EB">
      <w:pPr>
        <w:pStyle w:val="ConsPlusNormal"/>
        <w:spacing w:before="220"/>
        <w:ind w:firstLine="540"/>
        <w:jc w:val="both"/>
      </w:pPr>
      <w:r>
        <w:t xml:space="preserve">1) утратил силу. - </w:t>
      </w:r>
      <w:hyperlink r:id="rId15"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t>2) формирует проект повестки дня заседания Наблюдательного совета и заочного голосования;</w:t>
      </w:r>
    </w:p>
    <w:p w:rsidR="005730EB" w:rsidRDefault="005730EB">
      <w:pPr>
        <w:pStyle w:val="ConsPlusNormal"/>
        <w:spacing w:before="220"/>
        <w:ind w:firstLine="540"/>
        <w:jc w:val="both"/>
      </w:pPr>
      <w:r>
        <w:t>3) осуществляет подготовку и рассылку материалов по вопросам, выносимым для обсуждения на заседание Наблюдательного совета, информирует членов Наблюдательного совета и приглашенных лиц о дате, времени и месте проведения заседания Наблюдательного совета, о повестке дня и необходимости подготовки дополнительных материалов;</w:t>
      </w:r>
    </w:p>
    <w:p w:rsidR="005730EB" w:rsidRDefault="005730EB">
      <w:pPr>
        <w:pStyle w:val="ConsPlusNormal"/>
        <w:spacing w:before="220"/>
        <w:ind w:firstLine="540"/>
        <w:jc w:val="both"/>
      </w:pPr>
      <w:r>
        <w:t>4) осуществляет подготовку и рассылку материалов по вопросам, выносимым на заочное голосование, информирует членов Наблюдательного совета о повестке дня заочного голосования, дате окончания срока представления заполненных опросных листов и определения результатов заочного голосования, почтовом адресе, по которому должны быть направлены заполненные опросные листы;</w:t>
      </w:r>
    </w:p>
    <w:p w:rsidR="005730EB" w:rsidRDefault="005730EB">
      <w:pPr>
        <w:pStyle w:val="ConsPlusNormal"/>
        <w:spacing w:before="220"/>
        <w:ind w:firstLine="540"/>
        <w:jc w:val="both"/>
      </w:pPr>
      <w:r>
        <w:t xml:space="preserve">5) ведет протокол заседания Наблюдательного совета, составляет протоколы заочного </w:t>
      </w:r>
      <w:r>
        <w:lastRenderedPageBreak/>
        <w:t>голосования и обеспечивает их рассылку членам Наблюдательного совета и иным лицам по решению председателя Наблюдательного совета, подписывает протокол заседания Наблюдательного совета, протоколы заочного голосования, заверяет выписки из протоколов заседаний и протоколов заочного голосования Наблюдательного совета;</w:t>
      </w:r>
    </w:p>
    <w:p w:rsidR="005730EB" w:rsidRDefault="005730EB">
      <w:pPr>
        <w:pStyle w:val="ConsPlusNormal"/>
        <w:spacing w:before="220"/>
        <w:ind w:firstLine="540"/>
        <w:jc w:val="both"/>
      </w:pPr>
      <w:r>
        <w:t>6) осуществляет контроль за исполнением принятых на заседании Наблюдательного совета решений;</w:t>
      </w:r>
    </w:p>
    <w:p w:rsidR="005730EB" w:rsidRDefault="005730EB">
      <w:pPr>
        <w:pStyle w:val="ConsPlusNormal"/>
        <w:spacing w:before="220"/>
        <w:ind w:firstLine="540"/>
        <w:jc w:val="both"/>
      </w:pPr>
      <w:r>
        <w:t>7) обеспечивает хранение протоколов заседаний Наблюдательного совета, протоколов заочного голосования, а также материалов заседаний, полученных с использованием видео-, аудио- и (или) интернет-конференции.</w:t>
      </w:r>
    </w:p>
    <w:p w:rsidR="005730EB" w:rsidRDefault="005730EB">
      <w:pPr>
        <w:pStyle w:val="ConsPlusNormal"/>
        <w:spacing w:before="220"/>
        <w:ind w:firstLine="540"/>
        <w:jc w:val="both"/>
      </w:pPr>
      <w:r>
        <w:t>14. Члены Наблюдательного совета вправе:</w:t>
      </w:r>
    </w:p>
    <w:p w:rsidR="005730EB" w:rsidRDefault="005730EB">
      <w:pPr>
        <w:pStyle w:val="ConsPlusNormal"/>
        <w:spacing w:before="220"/>
        <w:ind w:firstLine="540"/>
        <w:jc w:val="both"/>
      </w:pPr>
      <w:r>
        <w:t>1) получать информацию и документы по вопросам, относящимся к компетенции Наблюдательного совета;</w:t>
      </w:r>
    </w:p>
    <w:p w:rsidR="005730EB" w:rsidRDefault="005730EB">
      <w:pPr>
        <w:pStyle w:val="ConsPlusNormal"/>
        <w:spacing w:before="220"/>
        <w:ind w:firstLine="540"/>
        <w:jc w:val="both"/>
      </w:pPr>
      <w:r>
        <w:t>2) требовать созыва внеочередного заседания Наблюдательного совета в порядке, установленном настоящим Положением;</w:t>
      </w:r>
    </w:p>
    <w:p w:rsidR="005730EB" w:rsidRDefault="005730EB">
      <w:pPr>
        <w:pStyle w:val="ConsPlusNormal"/>
        <w:spacing w:before="220"/>
        <w:ind w:firstLine="540"/>
        <w:jc w:val="both"/>
      </w:pPr>
      <w:r>
        <w:t>3) вносить предложения в повестку дня заседания Наблюдательного совета;</w:t>
      </w:r>
    </w:p>
    <w:p w:rsidR="005730EB" w:rsidRDefault="005730EB">
      <w:pPr>
        <w:pStyle w:val="ConsPlusNormal"/>
        <w:jc w:val="both"/>
      </w:pPr>
      <w:r>
        <w:t xml:space="preserve">(в ред. </w:t>
      </w:r>
      <w:hyperlink r:id="rId16"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4) выражать в письменном и устном виде свое мнение по вопросам, рассматриваемым на заседании Наблюдательного совета.</w:t>
      </w:r>
    </w:p>
    <w:p w:rsidR="005730EB" w:rsidRDefault="005730EB">
      <w:pPr>
        <w:pStyle w:val="ConsPlusNormal"/>
        <w:spacing w:before="220"/>
        <w:ind w:firstLine="540"/>
        <w:jc w:val="both"/>
      </w:pPr>
      <w:r>
        <w:t>15. Члены Наблюдательного совета обязаны:</w:t>
      </w:r>
    </w:p>
    <w:p w:rsidR="005730EB" w:rsidRDefault="005730EB">
      <w:pPr>
        <w:pStyle w:val="ConsPlusNormal"/>
        <w:spacing w:before="220"/>
        <w:ind w:firstLine="540"/>
        <w:jc w:val="both"/>
      </w:pPr>
      <w:r>
        <w:t>1) участвовать в заседаниях Наблюдательного совета;</w:t>
      </w:r>
    </w:p>
    <w:p w:rsidR="005730EB" w:rsidRDefault="005730EB">
      <w:pPr>
        <w:pStyle w:val="ConsPlusNormal"/>
        <w:jc w:val="both"/>
      </w:pPr>
      <w:r>
        <w:t xml:space="preserve">(в ред. </w:t>
      </w:r>
      <w:hyperlink r:id="rId17"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2) не разглашать ставшую им известной конфиденциальную информацию;</w:t>
      </w:r>
    </w:p>
    <w:p w:rsidR="005730EB" w:rsidRDefault="005730EB">
      <w:pPr>
        <w:pStyle w:val="ConsPlusNormal"/>
        <w:spacing w:before="220"/>
        <w:ind w:firstLine="540"/>
        <w:jc w:val="both"/>
      </w:pPr>
      <w:r>
        <w:t>3) участвовать в принятии решений Наблюдательного совета путем голосования по вопросам повестки дня;</w:t>
      </w:r>
    </w:p>
    <w:p w:rsidR="005730EB" w:rsidRDefault="005730EB">
      <w:pPr>
        <w:pStyle w:val="ConsPlusNormal"/>
        <w:spacing w:before="220"/>
        <w:ind w:firstLine="540"/>
        <w:jc w:val="both"/>
      </w:pPr>
      <w:r>
        <w:t>4) выполнять поручения председателя Наблюдательного совета по вопросам, относящимся к компетенции Наблюдательного совета.</w:t>
      </w:r>
    </w:p>
    <w:p w:rsidR="005730EB" w:rsidRDefault="005730EB">
      <w:pPr>
        <w:pStyle w:val="ConsPlusNormal"/>
        <w:jc w:val="both"/>
      </w:pPr>
    </w:p>
    <w:p w:rsidR="005730EB" w:rsidRDefault="005730EB">
      <w:pPr>
        <w:pStyle w:val="ConsPlusTitle"/>
        <w:jc w:val="center"/>
        <w:outlineLvl w:val="1"/>
      </w:pPr>
      <w:r>
        <w:t>IV. Планирование заседаний Наблюдательного совета</w:t>
      </w:r>
    </w:p>
    <w:p w:rsidR="005730EB" w:rsidRDefault="005730EB">
      <w:pPr>
        <w:pStyle w:val="ConsPlusNormal"/>
        <w:jc w:val="both"/>
      </w:pPr>
    </w:p>
    <w:p w:rsidR="005730EB" w:rsidRDefault="005730EB">
      <w:pPr>
        <w:pStyle w:val="ConsPlusNormal"/>
        <w:ind w:firstLine="540"/>
        <w:jc w:val="both"/>
      </w:pPr>
      <w:r>
        <w:t>16. Заседания Наблюдательного совета могут быть проведены по инициативе председателя Наблюдательного совета либо по инициативе Минэкономразвития России.</w:t>
      </w:r>
    </w:p>
    <w:p w:rsidR="005730EB" w:rsidRDefault="005730EB">
      <w:pPr>
        <w:pStyle w:val="ConsPlusNormal"/>
        <w:jc w:val="both"/>
      </w:pPr>
      <w:r>
        <w:t xml:space="preserve">(п. 16 в ред. </w:t>
      </w:r>
      <w:hyperlink r:id="rId18"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 xml:space="preserve">17 - 18. Утратили силу. - </w:t>
      </w:r>
      <w:hyperlink r:id="rId19"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t>19. По решению председателя Наблюдательного совета заседание Наблюдательного совета может проводиться в режиме видео-, аудио- и (или) интернет-конференции. В этом случае о факте проведения заседания в режиме видео- и (или) интернет-конференции делается соответствующая отметка в протоколе.</w:t>
      </w:r>
    </w:p>
    <w:p w:rsidR="005730EB" w:rsidRDefault="005730EB">
      <w:pPr>
        <w:pStyle w:val="ConsPlusNormal"/>
        <w:spacing w:before="220"/>
        <w:ind w:firstLine="540"/>
        <w:jc w:val="both"/>
      </w:pPr>
      <w:r>
        <w:t>20. Проект повестки дня заседания Наблюдательного совета формируется Ответственным секретарем не позднее чем за десять рабочих дней до дня проведения заседания Наблюдательного совета.</w:t>
      </w:r>
    </w:p>
    <w:p w:rsidR="005730EB" w:rsidRDefault="005730EB">
      <w:pPr>
        <w:pStyle w:val="ConsPlusNormal"/>
        <w:spacing w:before="220"/>
        <w:ind w:firstLine="540"/>
        <w:jc w:val="both"/>
      </w:pPr>
      <w:r>
        <w:t xml:space="preserve">21. Утратил силу. - </w:t>
      </w:r>
      <w:hyperlink r:id="rId20"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lastRenderedPageBreak/>
        <w:t>22. Председатель Наблюдательного совета вправе отказать членам Наблюдательного совета в рассмотрении предложенного ими вопроса на заседании Наблюдательного совета в случае, если указанный вопрос не относится к функционированию территории опережающего развития и (или) к компетенции Наблюдательного совета.</w:t>
      </w:r>
    </w:p>
    <w:p w:rsidR="005730EB" w:rsidRDefault="005730EB">
      <w:pPr>
        <w:pStyle w:val="ConsPlusNormal"/>
        <w:spacing w:before="220"/>
        <w:ind w:firstLine="540"/>
        <w:jc w:val="both"/>
      </w:pPr>
      <w:r>
        <w:t>23. Повестка дня заседания Наблюдательного совета должна содержать следующую информацию:</w:t>
      </w:r>
    </w:p>
    <w:p w:rsidR="005730EB" w:rsidRDefault="005730EB">
      <w:pPr>
        <w:pStyle w:val="ConsPlusNormal"/>
        <w:spacing w:before="220"/>
        <w:ind w:firstLine="540"/>
        <w:jc w:val="both"/>
      </w:pPr>
      <w:r>
        <w:t>1) дату, место и время проведения заседания;</w:t>
      </w:r>
    </w:p>
    <w:p w:rsidR="005730EB" w:rsidRDefault="005730EB">
      <w:pPr>
        <w:pStyle w:val="ConsPlusNormal"/>
        <w:spacing w:before="220"/>
        <w:ind w:firstLine="540"/>
        <w:jc w:val="both"/>
      </w:pPr>
      <w:r>
        <w:t>2) вопросы повестки дня заседания;</w:t>
      </w:r>
    </w:p>
    <w:p w:rsidR="005730EB" w:rsidRDefault="005730EB">
      <w:pPr>
        <w:pStyle w:val="ConsPlusNormal"/>
        <w:spacing w:before="220"/>
        <w:ind w:firstLine="540"/>
        <w:jc w:val="both"/>
      </w:pPr>
      <w:r>
        <w:t>3) сведения о докладчиках по вопросам повестки дня заседания;</w:t>
      </w:r>
    </w:p>
    <w:p w:rsidR="005730EB" w:rsidRDefault="005730EB">
      <w:pPr>
        <w:pStyle w:val="ConsPlusNormal"/>
        <w:spacing w:before="220"/>
        <w:ind w:firstLine="540"/>
        <w:jc w:val="both"/>
      </w:pPr>
      <w:r>
        <w:t>4) материалы по содержащимся в повестке дня вопросам.</w:t>
      </w:r>
    </w:p>
    <w:p w:rsidR="005730EB" w:rsidRDefault="005730EB">
      <w:pPr>
        <w:pStyle w:val="ConsPlusNormal"/>
        <w:jc w:val="both"/>
      </w:pPr>
      <w:r>
        <w:t>(</w:t>
      </w:r>
      <w:proofErr w:type="spellStart"/>
      <w:r>
        <w:t>пп</w:t>
      </w:r>
      <w:proofErr w:type="spellEnd"/>
      <w:r>
        <w:t xml:space="preserve">. 4 введен </w:t>
      </w:r>
      <w:hyperlink r:id="rId21" w:history="1">
        <w:r>
          <w:rPr>
            <w:color w:val="0000FF"/>
          </w:rPr>
          <w:t>Приказом</w:t>
        </w:r>
      </w:hyperlink>
      <w:r>
        <w:t xml:space="preserve"> Минэкономразвития России от 07.02.2019 N 55)</w:t>
      </w:r>
    </w:p>
    <w:p w:rsidR="005730EB" w:rsidRDefault="005730EB">
      <w:pPr>
        <w:pStyle w:val="ConsPlusNormal"/>
        <w:spacing w:before="220"/>
        <w:ind w:firstLine="540"/>
        <w:jc w:val="both"/>
      </w:pPr>
      <w:r>
        <w:t xml:space="preserve">Абзац утратил силу. - </w:t>
      </w:r>
      <w:hyperlink r:id="rId22"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t>24. Повестка дня заседания Наблюдательного совета и прилагаемые к ней материалы направляются Ответственным секретарем членам Наблюдательного совета, а также лицам, приглашаемым на заседание Наблюдательного совета, любым способом, обеспечивающим их получение (в том числе путем направления по почте, курьерской доставкой, направления по факсу и по электронной почте), не позднее, чем за пять рабочих дней до даты проведения заседания Наблюдательного совета.</w:t>
      </w:r>
    </w:p>
    <w:p w:rsidR="005730EB" w:rsidRDefault="005730EB">
      <w:pPr>
        <w:pStyle w:val="ConsPlusNormal"/>
        <w:jc w:val="both"/>
      </w:pPr>
      <w:r>
        <w:t xml:space="preserve">(в ред. </w:t>
      </w:r>
      <w:hyperlink r:id="rId23"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25. Сообщение об изменении даты, места и времени проведения заседания Наблюдательного совета должно быть направлено члену Наблюдательного совета заблаговременно с учетом необходимого времени для прибытия на заседание Наблюдательного совета.</w:t>
      </w:r>
    </w:p>
    <w:p w:rsidR="005730EB" w:rsidRDefault="005730EB">
      <w:pPr>
        <w:pStyle w:val="ConsPlusNormal"/>
        <w:jc w:val="both"/>
      </w:pPr>
    </w:p>
    <w:p w:rsidR="005730EB" w:rsidRDefault="005730EB">
      <w:pPr>
        <w:pStyle w:val="ConsPlusTitle"/>
        <w:jc w:val="center"/>
        <w:outlineLvl w:val="1"/>
      </w:pPr>
      <w:r>
        <w:t>V. Порядок проведения заседаний Наблюдательного совета</w:t>
      </w:r>
    </w:p>
    <w:p w:rsidR="005730EB" w:rsidRDefault="005730EB">
      <w:pPr>
        <w:pStyle w:val="ConsPlusNormal"/>
        <w:jc w:val="both"/>
      </w:pPr>
    </w:p>
    <w:p w:rsidR="005730EB" w:rsidRDefault="005730EB">
      <w:pPr>
        <w:pStyle w:val="ConsPlusNormal"/>
        <w:ind w:firstLine="540"/>
        <w:jc w:val="both"/>
      </w:pPr>
      <w:r>
        <w:t>26. Члены Наблюдательного совета, принимающие участие в его заседании в режиме видео- и (или) интернет-конференции, признаются присутствующими на заседании Наблюдательного совета.</w:t>
      </w:r>
    </w:p>
    <w:p w:rsidR="005730EB" w:rsidRDefault="005730EB">
      <w:pPr>
        <w:pStyle w:val="ConsPlusNormal"/>
        <w:spacing w:before="220"/>
        <w:ind w:firstLine="540"/>
        <w:jc w:val="both"/>
      </w:pPr>
      <w:r>
        <w:t>27. В повестку дня заседания с согласия всех участвующих в заседании членов Наблюдательного совета могут быть внесены изменения, в том числе включены дополнительные вопросы, при условии, что для рассмотрения указанных вопросов имеются необходимые материалы.</w:t>
      </w:r>
    </w:p>
    <w:p w:rsidR="005730EB" w:rsidRDefault="005730EB">
      <w:pPr>
        <w:pStyle w:val="ConsPlusNormal"/>
        <w:spacing w:before="220"/>
        <w:ind w:firstLine="540"/>
        <w:jc w:val="both"/>
      </w:pPr>
      <w:r>
        <w:t>28. Член Наблюдательного совета, не имеющий возможности присутствовать на заседании, представляет свое письменное мнение по всем или отдельным вопросам повестки дня заседания.</w:t>
      </w:r>
    </w:p>
    <w:p w:rsidR="005730EB" w:rsidRDefault="005730EB">
      <w:pPr>
        <w:pStyle w:val="ConsPlusNormal"/>
        <w:jc w:val="both"/>
      </w:pPr>
      <w:r>
        <w:t xml:space="preserve">(в ред. </w:t>
      </w:r>
      <w:hyperlink r:id="rId24"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 xml:space="preserve">29. Утратил силу. - </w:t>
      </w:r>
      <w:hyperlink r:id="rId25" w:history="1">
        <w:r>
          <w:rPr>
            <w:color w:val="0000FF"/>
          </w:rPr>
          <w:t>Приказ</w:t>
        </w:r>
      </w:hyperlink>
      <w:r>
        <w:t xml:space="preserve"> Минэкономразвития России от 07.02.2019 N 55.</w:t>
      </w:r>
    </w:p>
    <w:p w:rsidR="005730EB" w:rsidRDefault="005730EB">
      <w:pPr>
        <w:pStyle w:val="ConsPlusNormal"/>
        <w:spacing w:before="220"/>
        <w:ind w:firstLine="540"/>
        <w:jc w:val="both"/>
      </w:pPr>
      <w:r>
        <w:t>30. Лица, приглашенные на заседание Наблюдательного совета, если они не являются докладчиками по вопросу повестки дня заседания Наблюдательного совета, вправе с разрешения председательствующего на заседании Наблюдательного совета выступать в прениях, вносить уточнения, делать замечания по обсуждаемым материалам, представлять справки по вопросам повестки дня заседания Наблюдательного совета.</w:t>
      </w:r>
    </w:p>
    <w:p w:rsidR="005730EB" w:rsidRDefault="005730EB">
      <w:pPr>
        <w:pStyle w:val="ConsPlusNormal"/>
        <w:spacing w:before="220"/>
        <w:ind w:firstLine="540"/>
        <w:jc w:val="both"/>
      </w:pPr>
      <w:r>
        <w:t xml:space="preserve">31. На заседании Наблюдательного совета Ответственным секретарем ведется протокол </w:t>
      </w:r>
      <w:r>
        <w:lastRenderedPageBreak/>
        <w:t>заседания.</w:t>
      </w:r>
    </w:p>
    <w:p w:rsidR="005730EB" w:rsidRDefault="005730EB">
      <w:pPr>
        <w:pStyle w:val="ConsPlusNormal"/>
        <w:jc w:val="both"/>
      </w:pPr>
      <w:r>
        <w:t xml:space="preserve">(п. 31 в ред. </w:t>
      </w:r>
      <w:hyperlink r:id="rId26"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32. В случае если у члена Наблюдательного совета имеется особое мнение по рассматриваемому на заседании Наблюдательного совета вопросу, такое мнение по требованию члена Наблюдательного совета заносится в протокол заседания Наблюдательного совета. Если такое мнение члена Наблюдательного совета выражено в письменной форме, то оно должно быть приложено к протоколу заседания Наблюдательного совета.</w:t>
      </w:r>
    </w:p>
    <w:p w:rsidR="005730EB" w:rsidRDefault="005730EB">
      <w:pPr>
        <w:pStyle w:val="ConsPlusNormal"/>
        <w:spacing w:before="220"/>
        <w:ind w:firstLine="540"/>
        <w:jc w:val="both"/>
      </w:pPr>
      <w:r>
        <w:t>33. До начала голосования по вопросу повестки дня заседания Наблюдательного совета оглашается письменное мнение члена Наблюдательного совета, отсутствующего на заседании Наблюдательного совета и представившего свое мнение по вопросу повестки дня заседания Наблюдательного совета.</w:t>
      </w:r>
    </w:p>
    <w:p w:rsidR="005730EB" w:rsidRDefault="005730EB">
      <w:pPr>
        <w:pStyle w:val="ConsPlusNormal"/>
        <w:spacing w:before="220"/>
        <w:ind w:firstLine="540"/>
        <w:jc w:val="both"/>
      </w:pPr>
      <w:r>
        <w:t>33.1. Письменное мнение члена Наблюдательного совета должно содержать позицию члена Наблюдательного совета с указанием его варианта голосования ("за", "против", "воздержался") по вопросам повестки дня заседания. Письменное мнение члена Наблюдательного совета учитывается при определении кворума и результатов голосования.</w:t>
      </w:r>
    </w:p>
    <w:p w:rsidR="005730EB" w:rsidRDefault="005730EB">
      <w:pPr>
        <w:pStyle w:val="ConsPlusNormal"/>
        <w:jc w:val="both"/>
      </w:pPr>
      <w:r>
        <w:t xml:space="preserve">(п. 33.1 введен </w:t>
      </w:r>
      <w:hyperlink r:id="rId27" w:history="1">
        <w:r>
          <w:rPr>
            <w:color w:val="0000FF"/>
          </w:rPr>
          <w:t>Приказом</w:t>
        </w:r>
      </w:hyperlink>
      <w:r>
        <w:t xml:space="preserve"> Минэкономразвития России от 07.02.2019 N 55)</w:t>
      </w:r>
    </w:p>
    <w:p w:rsidR="005730EB" w:rsidRDefault="005730EB">
      <w:pPr>
        <w:pStyle w:val="ConsPlusNormal"/>
        <w:spacing w:before="220"/>
        <w:ind w:firstLine="540"/>
        <w:jc w:val="both"/>
      </w:pPr>
      <w:r>
        <w:t>33.2. По итогам проведения заседания Наблюдательного совета проводится голосование по вопросам повестки дня заседания Наблюдательного совета.</w:t>
      </w:r>
    </w:p>
    <w:p w:rsidR="005730EB" w:rsidRDefault="005730EB">
      <w:pPr>
        <w:pStyle w:val="ConsPlusNormal"/>
        <w:jc w:val="both"/>
      </w:pPr>
      <w:r>
        <w:t xml:space="preserve">(п. 33.2 введен </w:t>
      </w:r>
      <w:hyperlink r:id="rId28" w:history="1">
        <w:r>
          <w:rPr>
            <w:color w:val="0000FF"/>
          </w:rPr>
          <w:t>Приказом</w:t>
        </w:r>
      </w:hyperlink>
      <w:r>
        <w:t xml:space="preserve"> Минэкономразвития России от 07.02.2019 N 55)</w:t>
      </w:r>
    </w:p>
    <w:p w:rsidR="005730EB" w:rsidRDefault="005730EB">
      <w:pPr>
        <w:pStyle w:val="ConsPlusNormal"/>
        <w:jc w:val="both"/>
      </w:pPr>
    </w:p>
    <w:p w:rsidR="005730EB" w:rsidRDefault="005730EB">
      <w:pPr>
        <w:pStyle w:val="ConsPlusTitle"/>
        <w:jc w:val="center"/>
        <w:outlineLvl w:val="1"/>
      </w:pPr>
      <w:r>
        <w:t>VI. Порядок проведения заочного голосования</w:t>
      </w:r>
    </w:p>
    <w:p w:rsidR="005730EB" w:rsidRDefault="005730EB">
      <w:pPr>
        <w:pStyle w:val="ConsPlusNormal"/>
        <w:jc w:val="both"/>
      </w:pPr>
    </w:p>
    <w:p w:rsidR="005730EB" w:rsidRDefault="005730EB">
      <w:pPr>
        <w:pStyle w:val="ConsPlusNormal"/>
        <w:ind w:firstLine="540"/>
        <w:jc w:val="both"/>
      </w:pPr>
      <w:r>
        <w:t xml:space="preserve">34. Наблюдательный совет вправе принимать решения без созыва заседания Наблюдательного совета путем проведения заочного голосования по всем вопросам, отнесенным к компетенции Наблюдательного совета, за исключением вопроса, предусмотренного </w:t>
      </w:r>
      <w:hyperlink w:anchor="P51" w:history="1">
        <w:r>
          <w:rPr>
            <w:color w:val="0000FF"/>
          </w:rPr>
          <w:t>подпунктом 4 пункта 3</w:t>
        </w:r>
      </w:hyperlink>
      <w:r>
        <w:t xml:space="preserve"> настоящего Положения.</w:t>
      </w:r>
    </w:p>
    <w:p w:rsidR="005730EB" w:rsidRDefault="005730EB">
      <w:pPr>
        <w:pStyle w:val="ConsPlusNormal"/>
        <w:spacing w:before="220"/>
        <w:ind w:firstLine="540"/>
        <w:jc w:val="both"/>
      </w:pPr>
      <w:r>
        <w:t>35. В случае проведения заочного голосования председатель Наблюдательного совета утверждает перечень вопросов, выносимых на голосование, устанавливает дату окончания срока представления заполненных опросных листов и определения результатов заочного голосования, подписывает извещение о проведении заочного голосования.</w:t>
      </w:r>
    </w:p>
    <w:p w:rsidR="005730EB" w:rsidRDefault="005730EB">
      <w:pPr>
        <w:pStyle w:val="ConsPlusNormal"/>
        <w:spacing w:before="220"/>
        <w:ind w:firstLine="540"/>
        <w:jc w:val="both"/>
      </w:pPr>
      <w:r>
        <w:t>36. Извещение о проведении заочного голосования, материалы, необходимые для рассмотрения вопросов, вынесенных на заочное голосование, опросные листы по вопросам повестки дня направляются членам Наблюдательного совета любым способом, обеспечивающим их получение (в том числе путем направления по почте, курьерской доставкой, направления по факсу и по электронной почте), не позднее чем за пять рабочих дней до окончания срока представления заполненных опросных листов и определения результатов заочного голосования.</w:t>
      </w:r>
    </w:p>
    <w:p w:rsidR="005730EB" w:rsidRDefault="005730EB">
      <w:pPr>
        <w:pStyle w:val="ConsPlusNormal"/>
        <w:jc w:val="both"/>
      </w:pPr>
      <w:r>
        <w:t xml:space="preserve">(в ред. </w:t>
      </w:r>
      <w:hyperlink r:id="rId29"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37. Опросный лист по каждому вопросу повестки дня оформляется отдельно.</w:t>
      </w:r>
    </w:p>
    <w:p w:rsidR="005730EB" w:rsidRDefault="005730EB">
      <w:pPr>
        <w:pStyle w:val="ConsPlusNormal"/>
        <w:spacing w:before="220"/>
        <w:ind w:firstLine="540"/>
        <w:jc w:val="both"/>
      </w:pPr>
      <w:r>
        <w:t>38. Опросный лист должен содержать:</w:t>
      </w:r>
    </w:p>
    <w:p w:rsidR="005730EB" w:rsidRDefault="005730EB">
      <w:pPr>
        <w:pStyle w:val="ConsPlusNormal"/>
        <w:spacing w:before="220"/>
        <w:ind w:firstLine="540"/>
        <w:jc w:val="both"/>
      </w:pPr>
      <w:r>
        <w:t>1) формулировку вопроса, вынесенного на голосование, и формулировку решения по указанному вопросу;</w:t>
      </w:r>
    </w:p>
    <w:p w:rsidR="005730EB" w:rsidRDefault="005730EB">
      <w:pPr>
        <w:pStyle w:val="ConsPlusNormal"/>
        <w:spacing w:before="220"/>
        <w:ind w:firstLine="540"/>
        <w:jc w:val="both"/>
      </w:pPr>
      <w:r>
        <w:t>2) варианты голосования по вопросу повестки дня заседания, выраженные формулировками "за", "против", "воздержался";</w:t>
      </w:r>
    </w:p>
    <w:p w:rsidR="005730EB" w:rsidRDefault="005730EB">
      <w:pPr>
        <w:pStyle w:val="ConsPlusNormal"/>
        <w:spacing w:before="220"/>
        <w:ind w:firstLine="540"/>
        <w:jc w:val="both"/>
      </w:pPr>
      <w:r>
        <w:t>3) дату окончания срока представления опросного листа и определения результатов заочного голосования;</w:t>
      </w:r>
    </w:p>
    <w:p w:rsidR="005730EB" w:rsidRDefault="005730EB">
      <w:pPr>
        <w:pStyle w:val="ConsPlusNormal"/>
        <w:spacing w:before="220"/>
        <w:ind w:firstLine="540"/>
        <w:jc w:val="both"/>
      </w:pPr>
      <w:r>
        <w:lastRenderedPageBreak/>
        <w:t>4) почтовый адрес, по которому должны быть направлены заполненные опросные листы.</w:t>
      </w:r>
    </w:p>
    <w:p w:rsidR="005730EB" w:rsidRDefault="005730EB">
      <w:pPr>
        <w:pStyle w:val="ConsPlusNormal"/>
        <w:spacing w:before="220"/>
        <w:ind w:firstLine="540"/>
        <w:jc w:val="both"/>
      </w:pPr>
      <w:r>
        <w:t>39. Заполненные опросные листы, подписанные лично членами Наблюдательного совета, передаются не позднее даты окончания срока для их представления и определения результатов заочного голосования. Передача членами Наблюдательного совета заполненных опросных листов осуществляется любым способом, обеспечивающим их получение по адресу, указанному в опросном листе.</w:t>
      </w:r>
    </w:p>
    <w:p w:rsidR="005730EB" w:rsidRDefault="005730EB">
      <w:pPr>
        <w:pStyle w:val="ConsPlusNormal"/>
        <w:spacing w:before="220"/>
        <w:ind w:firstLine="540"/>
        <w:jc w:val="both"/>
      </w:pPr>
      <w:r>
        <w:t>40. Опросный лист учитывается при определении кворума и при подсчете голосов по вопросу повестки дня при соблюдении всех ниже перечисленных условий:</w:t>
      </w:r>
    </w:p>
    <w:p w:rsidR="005730EB" w:rsidRDefault="005730EB">
      <w:pPr>
        <w:pStyle w:val="ConsPlusNormal"/>
        <w:spacing w:before="220"/>
        <w:ind w:firstLine="540"/>
        <w:jc w:val="both"/>
      </w:pPr>
      <w:r>
        <w:t>1) опросный лист поступил по адресу, указанному в опросном листе;</w:t>
      </w:r>
    </w:p>
    <w:p w:rsidR="005730EB" w:rsidRDefault="005730EB">
      <w:pPr>
        <w:pStyle w:val="ConsPlusNormal"/>
        <w:spacing w:before="220"/>
        <w:ind w:firstLine="540"/>
        <w:jc w:val="both"/>
      </w:pPr>
      <w:r>
        <w:t>2) опросный лист поступил в срок, указанный в опросном листе;</w:t>
      </w:r>
    </w:p>
    <w:p w:rsidR="005730EB" w:rsidRDefault="005730EB">
      <w:pPr>
        <w:pStyle w:val="ConsPlusNormal"/>
        <w:spacing w:before="220"/>
        <w:ind w:firstLine="540"/>
        <w:jc w:val="both"/>
      </w:pPr>
      <w:r>
        <w:t>3) членом Наблюдательного совета в опросном листе отмечен только один из возможных вариантов голосования;</w:t>
      </w:r>
    </w:p>
    <w:p w:rsidR="005730EB" w:rsidRDefault="005730EB">
      <w:pPr>
        <w:pStyle w:val="ConsPlusNormal"/>
        <w:spacing w:before="220"/>
        <w:ind w:firstLine="540"/>
        <w:jc w:val="both"/>
      </w:pPr>
      <w:r>
        <w:t>4) опросный лист подписан лично членом Наблюдательного совета.</w:t>
      </w:r>
    </w:p>
    <w:p w:rsidR="005730EB" w:rsidRDefault="005730EB">
      <w:pPr>
        <w:pStyle w:val="ConsPlusNormal"/>
        <w:jc w:val="both"/>
      </w:pPr>
    </w:p>
    <w:p w:rsidR="005730EB" w:rsidRDefault="005730EB">
      <w:pPr>
        <w:pStyle w:val="ConsPlusTitle"/>
        <w:jc w:val="center"/>
        <w:outlineLvl w:val="1"/>
      </w:pPr>
      <w:r>
        <w:t>VII. Порядок принятия решений Наблюдательного совета</w:t>
      </w:r>
    </w:p>
    <w:p w:rsidR="005730EB" w:rsidRDefault="005730EB">
      <w:pPr>
        <w:pStyle w:val="ConsPlusNormal"/>
        <w:jc w:val="both"/>
      </w:pPr>
    </w:p>
    <w:p w:rsidR="005730EB" w:rsidRDefault="005730EB">
      <w:pPr>
        <w:pStyle w:val="ConsPlusNormal"/>
        <w:ind w:firstLine="540"/>
        <w:jc w:val="both"/>
      </w:pPr>
      <w:r>
        <w:t>41. Заседание Наблюдательного совета считается правомочным, если на нем присутствовало более половины его членов, с учетом изложенных в письменной форме мнений отсутствующих членов Наблюдательного совета, а также особых мнений членов Наблюдательного совета по вопросам, вынесенным на голосование.</w:t>
      </w:r>
    </w:p>
    <w:p w:rsidR="005730EB" w:rsidRDefault="005730EB">
      <w:pPr>
        <w:pStyle w:val="ConsPlusNormal"/>
        <w:jc w:val="both"/>
      </w:pPr>
      <w:r>
        <w:t xml:space="preserve">(в ред. </w:t>
      </w:r>
      <w:hyperlink r:id="rId30"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42. При проведении заседаний Наблюдательного совета решения Наблюдательного совета принимаются простым большинством голосов его членов, присутствующих на заседании, с учетом изложенных в письменной форме мнений отсутствующих членов Наблюдательного совета, а также особых мнений членов Наблюдательного совета по вопросам, вынесенным на голосование.</w:t>
      </w:r>
    </w:p>
    <w:p w:rsidR="005730EB" w:rsidRDefault="005730EB">
      <w:pPr>
        <w:pStyle w:val="ConsPlusNormal"/>
        <w:jc w:val="both"/>
      </w:pPr>
      <w:r>
        <w:t xml:space="preserve">(в ред. </w:t>
      </w:r>
      <w:hyperlink r:id="rId31"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43. Решения на заседании Наблюдательного совета принимаются путем открытого голосования.</w:t>
      </w:r>
    </w:p>
    <w:p w:rsidR="005730EB" w:rsidRDefault="005730EB">
      <w:pPr>
        <w:pStyle w:val="ConsPlusNormal"/>
        <w:spacing w:before="220"/>
        <w:ind w:firstLine="540"/>
        <w:jc w:val="both"/>
      </w:pPr>
      <w:r>
        <w:t>44. Наблюдательный совет вправе принимать решения путем проведения заочного голосования. Решение о проведении заочного голосования принимает председатель Наблюдательного совета.</w:t>
      </w:r>
    </w:p>
    <w:p w:rsidR="005730EB" w:rsidRDefault="005730EB">
      <w:pPr>
        <w:pStyle w:val="ConsPlusNormal"/>
        <w:spacing w:before="220"/>
        <w:ind w:firstLine="540"/>
        <w:jc w:val="both"/>
      </w:pPr>
      <w:r>
        <w:t>45. Решение при проведении заочного голосования по вопросу считается принятым, если по нему проголосовало более половины от общего числа членов Наблюдательного совета, представивших в установленный срок надлежащим образом оформленные опросные листы по указанному вопросу, при условии наличия кворума.</w:t>
      </w:r>
    </w:p>
    <w:p w:rsidR="005730EB" w:rsidRDefault="005730EB">
      <w:pPr>
        <w:pStyle w:val="ConsPlusNormal"/>
        <w:jc w:val="both"/>
      </w:pPr>
      <w:r>
        <w:t xml:space="preserve">(п. 45 в ред. </w:t>
      </w:r>
      <w:hyperlink r:id="rId32"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46. При решении вопросов на заседании каждый член Наблюдательного совета обладает одним голосом. Передача голоса членом Наблюдательного совета иному лицу не допускается.</w:t>
      </w:r>
    </w:p>
    <w:p w:rsidR="005730EB" w:rsidRDefault="005730EB">
      <w:pPr>
        <w:pStyle w:val="ConsPlusNormal"/>
        <w:spacing w:before="220"/>
        <w:ind w:firstLine="540"/>
        <w:jc w:val="both"/>
      </w:pPr>
      <w:r>
        <w:t>47. В случае равенства голосов голос председателя Наблюдательного совета является решающим.</w:t>
      </w:r>
    </w:p>
    <w:p w:rsidR="005730EB" w:rsidRDefault="005730EB">
      <w:pPr>
        <w:pStyle w:val="ConsPlusNormal"/>
        <w:jc w:val="both"/>
      </w:pPr>
    </w:p>
    <w:p w:rsidR="005730EB" w:rsidRDefault="005730EB">
      <w:pPr>
        <w:pStyle w:val="ConsPlusTitle"/>
        <w:jc w:val="center"/>
        <w:outlineLvl w:val="1"/>
      </w:pPr>
      <w:r>
        <w:t>VIII. Порядок оформления решений Наблюдательного совета</w:t>
      </w:r>
    </w:p>
    <w:p w:rsidR="005730EB" w:rsidRDefault="005730EB">
      <w:pPr>
        <w:pStyle w:val="ConsPlusNormal"/>
        <w:jc w:val="both"/>
      </w:pPr>
    </w:p>
    <w:p w:rsidR="005730EB" w:rsidRDefault="005730EB">
      <w:pPr>
        <w:pStyle w:val="ConsPlusNormal"/>
        <w:ind w:firstLine="540"/>
        <w:jc w:val="both"/>
      </w:pPr>
      <w:r>
        <w:t xml:space="preserve">48. Решения Наблюдательного совета, принятые на заседании Наблюдательного совета, </w:t>
      </w:r>
      <w:r>
        <w:lastRenderedPageBreak/>
        <w:t>оформляются протоколом заседания Наблюдательного совета, в котором указываются:</w:t>
      </w:r>
    </w:p>
    <w:p w:rsidR="005730EB" w:rsidRDefault="005730EB">
      <w:pPr>
        <w:pStyle w:val="ConsPlusNormal"/>
        <w:spacing w:before="220"/>
        <w:ind w:firstLine="540"/>
        <w:jc w:val="both"/>
      </w:pPr>
      <w:r>
        <w:t>1) дата, время и место проведения заседания Наблюдательного совета;</w:t>
      </w:r>
    </w:p>
    <w:p w:rsidR="005730EB" w:rsidRDefault="005730EB">
      <w:pPr>
        <w:pStyle w:val="ConsPlusNormal"/>
        <w:spacing w:before="220"/>
        <w:ind w:firstLine="540"/>
        <w:jc w:val="both"/>
      </w:pPr>
      <w:r>
        <w:t>2) должность, фамилия, имя, отчество (при наличии) лица, председательствующего на заседании Наблюдательного совета;</w:t>
      </w:r>
    </w:p>
    <w:p w:rsidR="005730EB" w:rsidRDefault="005730EB">
      <w:pPr>
        <w:pStyle w:val="ConsPlusNormal"/>
        <w:spacing w:before="220"/>
        <w:ind w:firstLine="540"/>
        <w:jc w:val="both"/>
      </w:pPr>
      <w:r>
        <w:t>3) должность, фамилия, имя, отчество (при наличии) лиц, принявших участие в заседании Наблюдательного совета, либо отсутствующих членов Наблюдательного совета, представивших изложенное в письменной форме мнение, а также особое мнение по вопросам, вынесенным на голосование;</w:t>
      </w:r>
    </w:p>
    <w:p w:rsidR="005730EB" w:rsidRDefault="005730EB">
      <w:pPr>
        <w:pStyle w:val="ConsPlusNormal"/>
        <w:jc w:val="both"/>
      </w:pPr>
      <w:r>
        <w:t xml:space="preserve">(в ред. </w:t>
      </w:r>
      <w:hyperlink r:id="rId33" w:history="1">
        <w:r>
          <w:rPr>
            <w:color w:val="0000FF"/>
          </w:rPr>
          <w:t>Приказа</w:t>
        </w:r>
      </w:hyperlink>
      <w:r>
        <w:t xml:space="preserve"> Минэкономразвития России от 07.02.2019 N 55)</w:t>
      </w:r>
    </w:p>
    <w:p w:rsidR="005730EB" w:rsidRDefault="005730EB">
      <w:pPr>
        <w:pStyle w:val="ConsPlusNormal"/>
        <w:spacing w:before="220"/>
        <w:ind w:firstLine="540"/>
        <w:jc w:val="both"/>
      </w:pPr>
      <w:r>
        <w:t>4) должность, фамилия, имя, отчество (при наличии) лиц, выступивших в качестве докладчиков по вопросам повестки дня;</w:t>
      </w:r>
    </w:p>
    <w:p w:rsidR="005730EB" w:rsidRDefault="005730EB">
      <w:pPr>
        <w:pStyle w:val="ConsPlusNormal"/>
        <w:spacing w:before="220"/>
        <w:ind w:firstLine="540"/>
        <w:jc w:val="both"/>
      </w:pPr>
      <w:r>
        <w:t>5) содержание особого мнения члена Наблюдательного совета по рассматриваемому вопросу повестки дня (при наличии);</w:t>
      </w:r>
    </w:p>
    <w:p w:rsidR="005730EB" w:rsidRDefault="005730EB">
      <w:pPr>
        <w:pStyle w:val="ConsPlusNormal"/>
        <w:spacing w:before="220"/>
        <w:ind w:firstLine="540"/>
        <w:jc w:val="both"/>
      </w:pPr>
      <w:r>
        <w:t>6) вопросы, вынесенные на голосование и результаты голосования по ним;</w:t>
      </w:r>
    </w:p>
    <w:p w:rsidR="005730EB" w:rsidRDefault="005730EB">
      <w:pPr>
        <w:pStyle w:val="ConsPlusNormal"/>
        <w:spacing w:before="220"/>
        <w:ind w:firstLine="540"/>
        <w:jc w:val="both"/>
      </w:pPr>
      <w:r>
        <w:t>7) должность, фамилия, имя, отчество (при наличии) лиц, проводивших подсчет голосов и подписавших протокол;</w:t>
      </w:r>
    </w:p>
    <w:p w:rsidR="005730EB" w:rsidRDefault="005730EB">
      <w:pPr>
        <w:pStyle w:val="ConsPlusNormal"/>
        <w:spacing w:before="220"/>
        <w:ind w:firstLine="540"/>
        <w:jc w:val="both"/>
      </w:pPr>
      <w:r>
        <w:t>8) иная информация по рассматриваемым вопросам повестки дня заседания Наблюдательного совета.</w:t>
      </w:r>
    </w:p>
    <w:p w:rsidR="005730EB" w:rsidRDefault="005730EB">
      <w:pPr>
        <w:pStyle w:val="ConsPlusNormal"/>
        <w:spacing w:before="220"/>
        <w:ind w:firstLine="540"/>
        <w:jc w:val="both"/>
      </w:pPr>
      <w:r>
        <w:t>49. При проведении заочного голосования составляется протокол заочного голосования, в котором указываются:</w:t>
      </w:r>
    </w:p>
    <w:p w:rsidR="005730EB" w:rsidRDefault="005730EB">
      <w:pPr>
        <w:pStyle w:val="ConsPlusNormal"/>
        <w:spacing w:before="220"/>
        <w:ind w:firstLine="540"/>
        <w:jc w:val="both"/>
      </w:pPr>
      <w:r>
        <w:t>1) дата, время и место составления протокола заочного голосования;</w:t>
      </w:r>
    </w:p>
    <w:p w:rsidR="005730EB" w:rsidRDefault="005730EB">
      <w:pPr>
        <w:pStyle w:val="ConsPlusNormal"/>
        <w:spacing w:before="220"/>
        <w:ind w:firstLine="540"/>
        <w:jc w:val="both"/>
      </w:pPr>
      <w:r>
        <w:t>2) должность, фамилия, имя, отчество (при наличии) лиц, принявших участие в голосовании;</w:t>
      </w:r>
    </w:p>
    <w:p w:rsidR="005730EB" w:rsidRDefault="005730EB">
      <w:pPr>
        <w:pStyle w:val="ConsPlusNormal"/>
        <w:spacing w:before="220"/>
        <w:ind w:firstLine="540"/>
        <w:jc w:val="both"/>
      </w:pPr>
      <w:r>
        <w:t>3) вопросы, вынесенные на голосование, и результаты голосования по ним;</w:t>
      </w:r>
    </w:p>
    <w:p w:rsidR="005730EB" w:rsidRDefault="005730EB">
      <w:pPr>
        <w:pStyle w:val="ConsPlusNormal"/>
        <w:spacing w:before="220"/>
        <w:ind w:firstLine="540"/>
        <w:jc w:val="both"/>
      </w:pPr>
      <w:r>
        <w:t>4) содержание особого мнения члена Наблюдательного совета по вопросам, вынесенным на голосование (при наличии);</w:t>
      </w:r>
    </w:p>
    <w:p w:rsidR="005730EB" w:rsidRDefault="005730EB">
      <w:pPr>
        <w:pStyle w:val="ConsPlusNormal"/>
        <w:spacing w:before="220"/>
        <w:ind w:firstLine="540"/>
        <w:jc w:val="both"/>
      </w:pPr>
      <w:r>
        <w:t>5) должность, фамилия, имя, отчество (при наличии) лиц, проводивших подсчет голосов и подписавших протокол.</w:t>
      </w:r>
    </w:p>
    <w:p w:rsidR="005730EB" w:rsidRDefault="005730EB">
      <w:pPr>
        <w:pStyle w:val="ConsPlusNormal"/>
        <w:spacing w:before="220"/>
        <w:ind w:firstLine="540"/>
        <w:jc w:val="both"/>
      </w:pPr>
      <w:r>
        <w:t>50. Решения Комиссии принимаются простым большинством голосов присутствующих на заседании членов Комиссии (с учетом изложенного в письменной форме мнения отсутствующих членов Наблюдательного совета, а также особого мнения членов Наблюдательного совета по вопросам, вынесенным на голосование) и оформляются протоколами, которые подписывает председатель Наблюдательного совета.</w:t>
      </w:r>
    </w:p>
    <w:p w:rsidR="005730EB" w:rsidRDefault="005730EB">
      <w:pPr>
        <w:pStyle w:val="ConsPlusNormal"/>
        <w:spacing w:before="220"/>
        <w:ind w:firstLine="540"/>
        <w:jc w:val="both"/>
      </w:pPr>
      <w:r>
        <w:t>51. К протоколам заседания должны прикладываются утвержденные на заседании Наблюдательного совета решения, а также письменные мнения членов Наблюдательного совета в случаях, предусмотренных настоящим Положением. К протоколу заочного голосования также прикладываются поступившие от членов Наблюдательного совета заполненные опросные листы.</w:t>
      </w:r>
    </w:p>
    <w:p w:rsidR="005730EB" w:rsidRDefault="005730EB">
      <w:pPr>
        <w:pStyle w:val="ConsPlusNormal"/>
        <w:jc w:val="both"/>
      </w:pPr>
    </w:p>
    <w:p w:rsidR="005730EB" w:rsidRDefault="005730EB">
      <w:pPr>
        <w:pStyle w:val="ConsPlusNormal"/>
        <w:jc w:val="both"/>
      </w:pPr>
    </w:p>
    <w:p w:rsidR="005730EB" w:rsidRDefault="005730EB">
      <w:pPr>
        <w:pStyle w:val="ConsPlusNormal"/>
        <w:pBdr>
          <w:top w:val="single" w:sz="6" w:space="0" w:color="auto"/>
        </w:pBdr>
        <w:spacing w:before="100" w:after="100"/>
        <w:jc w:val="both"/>
        <w:rPr>
          <w:sz w:val="2"/>
          <w:szCs w:val="2"/>
        </w:rPr>
      </w:pPr>
    </w:p>
    <w:p w:rsidR="007932FD" w:rsidRDefault="007932FD">
      <w:bookmarkStart w:id="2" w:name="_GoBack"/>
      <w:bookmarkEnd w:id="2"/>
    </w:p>
    <w:sectPr w:rsidR="007932FD" w:rsidSect="005A7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EB"/>
    <w:rsid w:val="005730EB"/>
    <w:rsid w:val="0079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36CA5-D331-494C-AABB-EDEFF1BB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3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30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281823FB14D1FCE5FC1EDFCB328843E51DD4458C218C7F1685324F2C3550E53CEE86AED230A392A17CBB24DDE5EE7F7DF9CA98449533ECmF01E" TargetMode="External"/><Relationship Id="rId18" Type="http://schemas.openxmlformats.org/officeDocument/2006/relationships/hyperlink" Target="consultantplus://offline/ref=41281823FB14D1FCE5FC1EDFCB328843E51DD4458C218C7F1685324F2C3550E53CEE86AED230A392A47CBB24DDE5EE7F7DF9CA98449533ECmF01E" TargetMode="External"/><Relationship Id="rId26" Type="http://schemas.openxmlformats.org/officeDocument/2006/relationships/hyperlink" Target="consultantplus://offline/ref=41281823FB14D1FCE5FC1EDFCB328843E51DD4458C218C7F1685324F2C3550E53CEE86AED230A391A47CBB24DDE5EE7F7DF9CA98449533ECmF01E" TargetMode="External"/><Relationship Id="rId3" Type="http://schemas.openxmlformats.org/officeDocument/2006/relationships/webSettings" Target="webSettings.xml"/><Relationship Id="rId21" Type="http://schemas.openxmlformats.org/officeDocument/2006/relationships/hyperlink" Target="consultantplus://offline/ref=41281823FB14D1FCE5FC1EDFCB328843E51DD4458C218C7F1685324F2C3550E53CEE86AED230A391A27CBB24DDE5EE7F7DF9CA98449533ECmF01E" TargetMode="External"/><Relationship Id="rId34" Type="http://schemas.openxmlformats.org/officeDocument/2006/relationships/fontTable" Target="fontTable.xml"/><Relationship Id="rId7" Type="http://schemas.openxmlformats.org/officeDocument/2006/relationships/hyperlink" Target="consultantplus://offline/ref=41281823FB14D1FCE5FC1EDFCB328843E514D941892B8C7F1685324F2C3550E53CEE86ACD639A8C7F233BA789BB4FD7D7FF9C89E58m906E" TargetMode="External"/><Relationship Id="rId12" Type="http://schemas.openxmlformats.org/officeDocument/2006/relationships/hyperlink" Target="consultantplus://offline/ref=41281823FB14D1FCE5FC1EDFCB328843E51DD4458C218C7F1685324F2C3550E53CEE86AED230A392A27CBB24DDE5EE7F7DF9CA98449533ECmF01E" TargetMode="External"/><Relationship Id="rId17" Type="http://schemas.openxmlformats.org/officeDocument/2006/relationships/hyperlink" Target="consultantplus://offline/ref=41281823FB14D1FCE5FC1EDFCB328843E51DD4458C218C7F1685324F2C3550E53CEE86AED230A392A57CBB24DDE5EE7F7DF9CA98449533ECmF01E" TargetMode="External"/><Relationship Id="rId25" Type="http://schemas.openxmlformats.org/officeDocument/2006/relationships/hyperlink" Target="consultantplus://offline/ref=41281823FB14D1FCE5FC1EDFCB328843E51DD4458C218C7F1685324F2C3550E53CEE86AED230A391A57CBB24DDE5EE7F7DF9CA98449533ECmF01E" TargetMode="External"/><Relationship Id="rId33" Type="http://schemas.openxmlformats.org/officeDocument/2006/relationships/hyperlink" Target="consultantplus://offline/ref=41281823FB14D1FCE5FC1EDFCB328843E51DD4458C218C7F1685324F2C3550E53CEE86AED230A390A57CBB24DDE5EE7F7DF9CA98449533ECmF01E" TargetMode="External"/><Relationship Id="rId2" Type="http://schemas.openxmlformats.org/officeDocument/2006/relationships/settings" Target="settings.xml"/><Relationship Id="rId16" Type="http://schemas.openxmlformats.org/officeDocument/2006/relationships/hyperlink" Target="consultantplus://offline/ref=41281823FB14D1FCE5FC1EDFCB328843E51DD4458C218C7F1685324F2C3550E53CEE86AED230A392A67CBB24DDE5EE7F7DF9CA98449533ECmF01E" TargetMode="External"/><Relationship Id="rId20" Type="http://schemas.openxmlformats.org/officeDocument/2006/relationships/hyperlink" Target="consultantplus://offline/ref=41281823FB14D1FCE5FC1EDFCB328843E51DD4458C218C7F1685324F2C3550E53CEE86AED230A392AA7CBB24DDE5EE7F7DF9CA98449533ECmF01E" TargetMode="External"/><Relationship Id="rId29" Type="http://schemas.openxmlformats.org/officeDocument/2006/relationships/hyperlink" Target="consultantplus://offline/ref=41281823FB14D1FCE5FC1EDFCB328843E51DD4458C218C7F1685324F2C3550E53CEE86AED230A390A17CBB24DDE5EE7F7DF9CA98449533ECmF01E" TargetMode="External"/><Relationship Id="rId1" Type="http://schemas.openxmlformats.org/officeDocument/2006/relationships/styles" Target="styles.xml"/><Relationship Id="rId6" Type="http://schemas.openxmlformats.org/officeDocument/2006/relationships/hyperlink" Target="consultantplus://offline/ref=41281823FB14D1FCE5FC1EDFCB328843E51AD54489288C7F1685324F2C3550E53CEE86AED230A395A67CBB24DDE5EE7F7DF9CA98449533ECmF01E" TargetMode="External"/><Relationship Id="rId11" Type="http://schemas.openxmlformats.org/officeDocument/2006/relationships/hyperlink" Target="consultantplus://offline/ref=41281823FB14D1FCE5FC1EDFCB328843E51DD4458C218C7F1685324F2C3550E53CEE86AED230A392A27CBB24DDE5EE7F7DF9CA98449533ECmF01E" TargetMode="External"/><Relationship Id="rId24" Type="http://schemas.openxmlformats.org/officeDocument/2006/relationships/hyperlink" Target="consultantplus://offline/ref=41281823FB14D1FCE5FC1EDFCB328843E51DD4458C218C7F1685324F2C3550E53CEE86AED230A391A67CBB24DDE5EE7F7DF9CA98449533ECmF01E" TargetMode="External"/><Relationship Id="rId32" Type="http://schemas.openxmlformats.org/officeDocument/2006/relationships/hyperlink" Target="consultantplus://offline/ref=41281823FB14D1FCE5FC1EDFCB328843E51DD4458C218C7F1685324F2C3550E53CEE86AED230A390A77CBB24DDE5EE7F7DF9CA98449533ECmF01E" TargetMode="External"/><Relationship Id="rId5" Type="http://schemas.openxmlformats.org/officeDocument/2006/relationships/hyperlink" Target="consultantplus://offline/ref=41281823FB14D1FCE5FC1EDFCB328843E51DD4458C218C7F1685324F2C3550E53CEE86AED230A393A67CBB24DDE5EE7F7DF9CA98449533ECmF01E" TargetMode="External"/><Relationship Id="rId15" Type="http://schemas.openxmlformats.org/officeDocument/2006/relationships/hyperlink" Target="consultantplus://offline/ref=41281823FB14D1FCE5FC1EDFCB328843E51DD4458C218C7F1685324F2C3550E53CEE86AED230A392A77CBB24DDE5EE7F7DF9CA98449533ECmF01E" TargetMode="External"/><Relationship Id="rId23" Type="http://schemas.openxmlformats.org/officeDocument/2006/relationships/hyperlink" Target="consultantplus://offline/ref=41281823FB14D1FCE5FC1EDFCB328843E51DD4458C218C7F1685324F2C3550E53CEE86AED230A391A77CBB24DDE5EE7F7DF9CA98449533ECmF01E" TargetMode="External"/><Relationship Id="rId28" Type="http://schemas.openxmlformats.org/officeDocument/2006/relationships/hyperlink" Target="consultantplus://offline/ref=41281823FB14D1FCE5FC1EDFCB328843E51DD4458C218C7F1685324F2C3550E53CEE86AED230A390A27CBB24DDE5EE7F7DF9CA98449533ECmF01E" TargetMode="External"/><Relationship Id="rId10" Type="http://schemas.openxmlformats.org/officeDocument/2006/relationships/hyperlink" Target="consultantplus://offline/ref=41281823FB14D1FCE5FC1EDFCB328843E414DA47817EDB7D47D03C4A24650AF52AA789ABCC30A58DA177EDm704E" TargetMode="External"/><Relationship Id="rId19" Type="http://schemas.openxmlformats.org/officeDocument/2006/relationships/hyperlink" Target="consultantplus://offline/ref=41281823FB14D1FCE5FC1EDFCB328843E51DD4458C218C7F1685324F2C3550E53CEE86AED230A392AA7CBB24DDE5EE7F7DF9CA98449533ECmF01E" TargetMode="External"/><Relationship Id="rId31" Type="http://schemas.openxmlformats.org/officeDocument/2006/relationships/hyperlink" Target="consultantplus://offline/ref=41281823FB14D1FCE5FC1EDFCB328843E51DD4458C218C7F1685324F2C3550E53CEE86AED230A390A07CBB24DDE5EE7F7DF9CA98449533ECmF0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281823FB14D1FCE5FC1EDFCB328843E51DD4458C218C7F1685324F2C3550E53CEE86AED230A393AA7CBB24DDE5EE7F7DF9CA98449533ECmF01E" TargetMode="External"/><Relationship Id="rId14" Type="http://schemas.openxmlformats.org/officeDocument/2006/relationships/hyperlink" Target="consultantplus://offline/ref=41281823FB14D1FCE5FC1EDFCB328843E51DD4458C218C7F1685324F2C3550E53CEE86AED230A392A07CBB24DDE5EE7F7DF9CA98449533ECmF01E" TargetMode="External"/><Relationship Id="rId22" Type="http://schemas.openxmlformats.org/officeDocument/2006/relationships/hyperlink" Target="consultantplus://offline/ref=41281823FB14D1FCE5FC1EDFCB328843E51DD4458C218C7F1685324F2C3550E53CEE86AED230A391A07CBB24DDE5EE7F7DF9CA98449533ECmF01E" TargetMode="External"/><Relationship Id="rId27" Type="http://schemas.openxmlformats.org/officeDocument/2006/relationships/hyperlink" Target="consultantplus://offline/ref=41281823FB14D1FCE5FC1EDFCB328843E51DD4458C218C7F1685324F2C3550E53CEE86AED230A391AA7CBB24DDE5EE7F7DF9CA98449533ECmF01E" TargetMode="External"/><Relationship Id="rId30" Type="http://schemas.openxmlformats.org/officeDocument/2006/relationships/hyperlink" Target="consultantplus://offline/ref=41281823FB14D1FCE5FC1EDFCB328843E51DD4458C218C7F1685324F2C3550E53CEE86AED230A390A07CBB24DDE5EE7F7DF9CA98449533ECmF01E" TargetMode="External"/><Relationship Id="rId35" Type="http://schemas.openxmlformats.org/officeDocument/2006/relationships/theme" Target="theme/theme1.xml"/><Relationship Id="rId8" Type="http://schemas.openxmlformats.org/officeDocument/2006/relationships/hyperlink" Target="consultantplus://offline/ref=41281823FB14D1FCE5FC1EDFCB328843E51DD4458C218C7F1685324F2C3550E53CEE86AED230A393A67CBB24DDE5EE7F7DF9CA98449533ECmF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3775</Words>
  <Characters>21519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Стругова</dc:creator>
  <cp:keywords/>
  <dc:description/>
  <cp:lastModifiedBy>Ирина Николаевна Стругова</cp:lastModifiedBy>
  <cp:revision>1</cp:revision>
  <dcterms:created xsi:type="dcterms:W3CDTF">2021-06-24T04:52:00Z</dcterms:created>
  <dcterms:modified xsi:type="dcterms:W3CDTF">2021-06-24T04:52:00Z</dcterms:modified>
</cp:coreProperties>
</file>